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733" w:rsidRDefault="003C29FE" w:rsidP="004A62F7">
      <w:pPr>
        <w:pStyle w:val="a3"/>
        <w:wordWrap/>
        <w:spacing w:line="360" w:lineRule="exact"/>
        <w:jc w:val="center"/>
        <w:rPr>
          <w:spacing w:val="0"/>
        </w:rPr>
      </w:pPr>
      <w:r>
        <w:rPr>
          <w:rFonts w:ascii="ＭＳ ゴシック" w:eastAsia="ＭＳ ゴシック" w:hAnsi="ＭＳ ゴシック" w:cs="ＭＳ ゴシック" w:hint="eastAsia"/>
          <w:sz w:val="30"/>
          <w:szCs w:val="30"/>
        </w:rPr>
        <w:t>山陰海岸ジオパーク</w:t>
      </w:r>
      <w:r w:rsidR="00861733">
        <w:rPr>
          <w:rFonts w:ascii="ＭＳ ゴシック" w:eastAsia="ＭＳ ゴシック" w:hAnsi="ＭＳ ゴシック" w:cs="ＭＳ ゴシック" w:hint="eastAsia"/>
          <w:sz w:val="30"/>
          <w:szCs w:val="30"/>
        </w:rPr>
        <w:t>補助金交付要綱</w:t>
      </w:r>
    </w:p>
    <w:p w:rsidR="00861733" w:rsidRPr="004A62F7" w:rsidRDefault="00861733" w:rsidP="005A5B6E">
      <w:pPr>
        <w:pStyle w:val="a3"/>
        <w:wordWrap/>
        <w:spacing w:line="160" w:lineRule="exact"/>
        <w:rPr>
          <w:rFonts w:asciiTheme="minorEastAsia" w:eastAsiaTheme="minorEastAsia" w:hAnsiTheme="minorEastAsia"/>
          <w:spacing w:val="0"/>
          <w:sz w:val="22"/>
          <w:szCs w:val="22"/>
        </w:rPr>
      </w:pPr>
    </w:p>
    <w:p w:rsidR="00861733" w:rsidRPr="00AA438F" w:rsidRDefault="00861733" w:rsidP="005A5B6E">
      <w:pPr>
        <w:pStyle w:val="a3"/>
        <w:wordWrap/>
        <w:spacing w:line="300" w:lineRule="exact"/>
        <w:rPr>
          <w:rFonts w:asciiTheme="minorEastAsia" w:eastAsiaTheme="minorEastAsia" w:hAnsiTheme="minorEastAsia"/>
          <w:spacing w:val="0"/>
          <w:sz w:val="22"/>
          <w:szCs w:val="22"/>
        </w:rPr>
      </w:pPr>
      <w:r w:rsidRPr="00AA438F">
        <w:rPr>
          <w:rFonts w:asciiTheme="minorEastAsia" w:eastAsiaTheme="minorEastAsia" w:hAnsiTheme="minorEastAsia" w:hint="eastAsia"/>
          <w:sz w:val="22"/>
          <w:szCs w:val="22"/>
        </w:rPr>
        <w:t>（趣</w:t>
      </w:r>
      <w:r w:rsidRPr="00AA438F">
        <w:rPr>
          <w:rFonts w:asciiTheme="minorEastAsia" w:eastAsiaTheme="minorEastAsia" w:hAnsiTheme="minorEastAsia" w:hint="eastAsia"/>
          <w:spacing w:val="0"/>
          <w:sz w:val="22"/>
          <w:szCs w:val="22"/>
        </w:rPr>
        <w:t xml:space="preserve">  </w:t>
      </w:r>
      <w:r w:rsidRPr="00AA438F">
        <w:rPr>
          <w:rFonts w:asciiTheme="minorEastAsia" w:eastAsiaTheme="minorEastAsia" w:hAnsiTheme="minorEastAsia" w:hint="eastAsia"/>
          <w:sz w:val="22"/>
          <w:szCs w:val="22"/>
        </w:rPr>
        <w:t>旨）</w:t>
      </w:r>
    </w:p>
    <w:p w:rsidR="00861733" w:rsidRPr="00AA438F"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A438F">
        <w:rPr>
          <w:rFonts w:asciiTheme="minorEastAsia" w:eastAsiaTheme="minorEastAsia" w:hAnsiTheme="minorEastAsia" w:hint="eastAsia"/>
          <w:sz w:val="22"/>
          <w:szCs w:val="22"/>
        </w:rPr>
        <w:t>第１条</w:t>
      </w:r>
      <w:r w:rsidRPr="00AA438F">
        <w:rPr>
          <w:rFonts w:asciiTheme="minorEastAsia" w:eastAsiaTheme="minorEastAsia" w:hAnsiTheme="minorEastAsia" w:hint="eastAsia"/>
          <w:spacing w:val="0"/>
          <w:sz w:val="22"/>
          <w:szCs w:val="22"/>
        </w:rPr>
        <w:t xml:space="preserve">  </w:t>
      </w:r>
      <w:r w:rsidRPr="00AA438F">
        <w:rPr>
          <w:rFonts w:asciiTheme="minorEastAsia" w:eastAsiaTheme="minorEastAsia" w:hAnsiTheme="minorEastAsia" w:hint="eastAsia"/>
          <w:sz w:val="22"/>
          <w:szCs w:val="22"/>
        </w:rPr>
        <w:t>この要綱は</w:t>
      </w:r>
      <w:r w:rsidR="006C73E2">
        <w:rPr>
          <w:rFonts w:asciiTheme="minorEastAsia" w:eastAsiaTheme="minorEastAsia" w:hAnsiTheme="minorEastAsia" w:hint="eastAsia"/>
          <w:sz w:val="22"/>
          <w:szCs w:val="22"/>
        </w:rPr>
        <w:t>、山陰海岸ジオパーク推進協議会（以下「推進協議会」という。）の</w:t>
      </w:r>
      <w:r w:rsidRPr="00AA438F">
        <w:rPr>
          <w:rFonts w:asciiTheme="minorEastAsia" w:eastAsiaTheme="minorEastAsia" w:hAnsiTheme="minorEastAsia" w:hint="eastAsia"/>
          <w:sz w:val="22"/>
          <w:szCs w:val="22"/>
        </w:rPr>
        <w:t>補助金の交付等に関して必要な事項を定める。</w:t>
      </w:r>
    </w:p>
    <w:p w:rsidR="00861733" w:rsidRPr="006C73E2" w:rsidRDefault="00861733" w:rsidP="005A5B6E">
      <w:pPr>
        <w:pStyle w:val="a3"/>
        <w:wordWrap/>
        <w:spacing w:line="300" w:lineRule="exact"/>
        <w:rPr>
          <w:rFonts w:asciiTheme="minorEastAsia" w:eastAsiaTheme="minorEastAsia" w:hAnsiTheme="minorEastAsia"/>
          <w:spacing w:val="0"/>
          <w:sz w:val="22"/>
          <w:szCs w:val="22"/>
        </w:rPr>
      </w:pPr>
    </w:p>
    <w:p w:rsidR="00861733" w:rsidRPr="00AA438F" w:rsidRDefault="00861733" w:rsidP="005A5B6E">
      <w:pPr>
        <w:pStyle w:val="a3"/>
        <w:wordWrap/>
        <w:spacing w:line="300" w:lineRule="exact"/>
        <w:rPr>
          <w:rFonts w:asciiTheme="minorEastAsia" w:eastAsiaTheme="minorEastAsia" w:hAnsiTheme="minorEastAsia"/>
          <w:spacing w:val="0"/>
          <w:sz w:val="22"/>
          <w:szCs w:val="22"/>
        </w:rPr>
      </w:pPr>
      <w:r w:rsidRPr="00AA438F">
        <w:rPr>
          <w:rFonts w:asciiTheme="minorEastAsia" w:eastAsiaTheme="minorEastAsia" w:hAnsiTheme="minorEastAsia" w:hint="eastAsia"/>
          <w:sz w:val="22"/>
          <w:szCs w:val="22"/>
        </w:rPr>
        <w:t>（補助金の交付対象）</w:t>
      </w:r>
    </w:p>
    <w:p w:rsidR="00861733" w:rsidRPr="006C73E2" w:rsidRDefault="00861733" w:rsidP="006C73E2">
      <w:pPr>
        <w:pStyle w:val="a3"/>
        <w:wordWrap/>
        <w:spacing w:line="300" w:lineRule="exact"/>
        <w:ind w:left="222" w:hangingChars="100" w:hanging="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第２条</w:t>
      </w:r>
      <w:r w:rsidRPr="00AA438F">
        <w:rPr>
          <w:rFonts w:asciiTheme="minorEastAsia" w:eastAsiaTheme="minorEastAsia" w:hAnsiTheme="minorEastAsia" w:hint="eastAsia"/>
          <w:spacing w:val="0"/>
          <w:sz w:val="22"/>
          <w:szCs w:val="22"/>
        </w:rPr>
        <w:t xml:space="preserve">  </w:t>
      </w:r>
      <w:r w:rsidR="006C73E2">
        <w:rPr>
          <w:rFonts w:asciiTheme="minorEastAsia" w:eastAsiaTheme="minorEastAsia" w:hAnsiTheme="minorEastAsia" w:hint="eastAsia"/>
          <w:sz w:val="22"/>
          <w:szCs w:val="22"/>
        </w:rPr>
        <w:t>推進協議会</w:t>
      </w:r>
      <w:r w:rsidRPr="00AA438F">
        <w:rPr>
          <w:rFonts w:asciiTheme="minorEastAsia" w:eastAsiaTheme="minorEastAsia" w:hAnsiTheme="minorEastAsia" w:hint="eastAsia"/>
          <w:sz w:val="22"/>
          <w:szCs w:val="22"/>
        </w:rPr>
        <w:t>は、予算の範囲内において、この要綱に基づき、事務又は事業（以下「事業等」という。）に要する経費の全部又は一部を補助するものとし、当該補助の対象となる事業等（以下「補助事業</w:t>
      </w:r>
      <w:r w:rsidR="006C73E2">
        <w:rPr>
          <w:rFonts w:asciiTheme="minorEastAsia" w:eastAsiaTheme="minorEastAsia" w:hAnsiTheme="minorEastAsia" w:hint="eastAsia"/>
          <w:sz w:val="22"/>
          <w:szCs w:val="22"/>
        </w:rPr>
        <w:t>」という。）の目的、補助事業の内容、補助金の額等に関しては、</w:t>
      </w:r>
      <w:r w:rsidR="00373111">
        <w:rPr>
          <w:rFonts w:asciiTheme="minorEastAsia" w:eastAsiaTheme="minorEastAsia" w:hAnsiTheme="minorEastAsia" w:hint="eastAsia"/>
          <w:sz w:val="22"/>
          <w:szCs w:val="22"/>
        </w:rPr>
        <w:t>推進協議会長が別に定める。</w:t>
      </w:r>
    </w:p>
    <w:p w:rsidR="00861733" w:rsidRPr="00AA438F" w:rsidRDefault="00861733" w:rsidP="005A5B6E">
      <w:pPr>
        <w:pStyle w:val="a3"/>
        <w:wordWrap/>
        <w:spacing w:line="300" w:lineRule="exact"/>
        <w:rPr>
          <w:rFonts w:asciiTheme="minorEastAsia" w:eastAsiaTheme="minorEastAsia" w:hAnsiTheme="minorEastAsia"/>
          <w:spacing w:val="0"/>
          <w:sz w:val="22"/>
          <w:szCs w:val="22"/>
        </w:rPr>
      </w:pPr>
    </w:p>
    <w:p w:rsidR="00310899" w:rsidRPr="00AA438F" w:rsidRDefault="00310899" w:rsidP="005A5B6E">
      <w:pPr>
        <w:pStyle w:val="a3"/>
        <w:wordWrap/>
        <w:spacing w:line="300" w:lineRule="exact"/>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（補助金の交付申請）</w:t>
      </w:r>
    </w:p>
    <w:p w:rsidR="00310899" w:rsidRPr="00AA438F" w:rsidRDefault="00310899" w:rsidP="000A3E81">
      <w:pPr>
        <w:pStyle w:val="a3"/>
        <w:wordWrap/>
        <w:spacing w:line="300" w:lineRule="exact"/>
        <w:ind w:left="222" w:hangingChars="100" w:hanging="222"/>
        <w:rPr>
          <w:rFonts w:asciiTheme="minorEastAsia" w:eastAsiaTheme="minorEastAsia" w:hAnsiTheme="minorEastAsia" w:hint="eastAsia"/>
          <w:sz w:val="22"/>
          <w:szCs w:val="22"/>
        </w:rPr>
      </w:pPr>
      <w:r w:rsidRPr="00AA438F">
        <w:rPr>
          <w:rFonts w:asciiTheme="minorEastAsia" w:eastAsiaTheme="minorEastAsia" w:hAnsiTheme="minorEastAsia" w:hint="eastAsia"/>
          <w:sz w:val="22"/>
          <w:szCs w:val="22"/>
        </w:rPr>
        <w:t>第３条  前条の補助金の交付を受けようとする者は、</w:t>
      </w:r>
      <w:r w:rsidR="00373111">
        <w:rPr>
          <w:rFonts w:asciiTheme="minorEastAsia" w:eastAsiaTheme="minorEastAsia" w:hAnsiTheme="minorEastAsia" w:hint="eastAsia"/>
          <w:sz w:val="22"/>
          <w:szCs w:val="22"/>
        </w:rPr>
        <w:t>山陰海岸ジオパーク</w:t>
      </w:r>
      <w:r w:rsidRPr="00AA438F">
        <w:rPr>
          <w:rFonts w:asciiTheme="minorEastAsia" w:eastAsiaTheme="minorEastAsia" w:hAnsiTheme="minorEastAsia" w:hint="eastAsia"/>
          <w:sz w:val="22"/>
          <w:szCs w:val="22"/>
        </w:rPr>
        <w:t>補助金交付申請書（様式第１号）及び</w:t>
      </w:r>
      <w:r w:rsidR="00373111">
        <w:rPr>
          <w:rFonts w:asciiTheme="minorEastAsia" w:eastAsiaTheme="minorEastAsia" w:hAnsiTheme="minorEastAsia" w:hint="eastAsia"/>
          <w:sz w:val="22"/>
          <w:szCs w:val="22"/>
        </w:rPr>
        <w:t>推進協議会長が別に定める</w:t>
      </w:r>
      <w:r w:rsidRPr="00AA438F">
        <w:rPr>
          <w:rFonts w:asciiTheme="minorEastAsia" w:eastAsiaTheme="minorEastAsia" w:hAnsiTheme="minorEastAsia" w:hint="eastAsia"/>
          <w:sz w:val="22"/>
          <w:szCs w:val="22"/>
        </w:rPr>
        <w:t>書類を</w:t>
      </w:r>
      <w:r w:rsidR="00373111">
        <w:rPr>
          <w:rFonts w:asciiTheme="minorEastAsia" w:eastAsiaTheme="minorEastAsia" w:hAnsiTheme="minorEastAsia" w:hint="eastAsia"/>
          <w:sz w:val="22"/>
          <w:szCs w:val="22"/>
        </w:rPr>
        <w:t>推進協議会長</w:t>
      </w:r>
      <w:r w:rsidRPr="00AA438F">
        <w:rPr>
          <w:rFonts w:asciiTheme="minorEastAsia" w:eastAsiaTheme="minorEastAsia" w:hAnsiTheme="minorEastAsia" w:hint="eastAsia"/>
          <w:sz w:val="22"/>
          <w:szCs w:val="22"/>
        </w:rPr>
        <w:t>にその指定する期日までに提出しなければならない。</w:t>
      </w:r>
      <w:r w:rsidR="001469C2" w:rsidRPr="00EF1352">
        <w:rPr>
          <w:rFonts w:asciiTheme="minorEastAsia" w:eastAsiaTheme="minorEastAsia" w:hAnsiTheme="minorEastAsia" w:hint="eastAsia"/>
          <w:sz w:val="22"/>
          <w:szCs w:val="22"/>
        </w:rPr>
        <w:t>ただし</w:t>
      </w:r>
      <w:r w:rsidR="00636894" w:rsidRPr="00EF1352">
        <w:rPr>
          <w:rFonts w:asciiTheme="minorEastAsia" w:eastAsiaTheme="minorEastAsia" w:hAnsiTheme="minorEastAsia" w:hint="eastAsia"/>
          <w:sz w:val="22"/>
          <w:szCs w:val="22"/>
        </w:rPr>
        <w:t>、</w:t>
      </w:r>
      <w:r w:rsidR="000A3E81">
        <w:rPr>
          <w:rFonts w:asciiTheme="minorEastAsia" w:eastAsiaTheme="minorEastAsia" w:hAnsiTheme="minorEastAsia" w:hint="eastAsia"/>
          <w:sz w:val="22"/>
          <w:szCs w:val="22"/>
        </w:rPr>
        <w:t>第１</w:t>
      </w:r>
      <w:r w:rsidR="001469C2" w:rsidRPr="00EF1352">
        <w:rPr>
          <w:rFonts w:asciiTheme="minorEastAsia" w:eastAsiaTheme="minorEastAsia" w:hAnsiTheme="minorEastAsia" w:hint="eastAsia"/>
          <w:sz w:val="22"/>
          <w:szCs w:val="22"/>
        </w:rPr>
        <w:t>号の</w:t>
      </w:r>
      <w:r w:rsidR="00373111">
        <w:rPr>
          <w:rFonts w:asciiTheme="minorEastAsia" w:eastAsiaTheme="minorEastAsia" w:hAnsiTheme="minorEastAsia" w:hint="eastAsia"/>
          <w:sz w:val="22"/>
          <w:szCs w:val="22"/>
        </w:rPr>
        <w:t>推進協議会長</w:t>
      </w:r>
      <w:r w:rsidR="001469C2" w:rsidRPr="00EF1352">
        <w:rPr>
          <w:rFonts w:asciiTheme="minorEastAsia" w:eastAsiaTheme="minorEastAsia" w:hAnsiTheme="minorEastAsia" w:hint="eastAsia"/>
          <w:sz w:val="22"/>
          <w:szCs w:val="22"/>
        </w:rPr>
        <w:t>が別に定める書類</w:t>
      </w:r>
      <w:r w:rsidR="00F70635" w:rsidRPr="00EF1352">
        <w:rPr>
          <w:rFonts w:asciiTheme="minorEastAsia" w:eastAsiaTheme="minorEastAsia" w:hAnsiTheme="minorEastAsia" w:hint="eastAsia"/>
          <w:sz w:val="22"/>
          <w:szCs w:val="22"/>
        </w:rPr>
        <w:t>により</w:t>
      </w:r>
      <w:r w:rsidR="001469C2" w:rsidRPr="00EF1352">
        <w:rPr>
          <w:rFonts w:asciiTheme="minorEastAsia" w:eastAsiaTheme="minorEastAsia" w:hAnsiTheme="minorEastAsia" w:hint="eastAsia"/>
          <w:sz w:val="22"/>
          <w:szCs w:val="22"/>
        </w:rPr>
        <w:t>、</w:t>
      </w:r>
      <w:r w:rsidR="00F70635" w:rsidRPr="00EF1352">
        <w:rPr>
          <w:rFonts w:asciiTheme="minorEastAsia" w:eastAsiaTheme="minorEastAsia" w:hAnsiTheme="minorEastAsia" w:hint="eastAsia"/>
          <w:sz w:val="22"/>
          <w:szCs w:val="22"/>
        </w:rPr>
        <w:t>収支内容が確認できる</w:t>
      </w:r>
      <w:r w:rsidR="00DE64F5" w:rsidRPr="00EF1352">
        <w:rPr>
          <w:rFonts w:asciiTheme="minorEastAsia" w:eastAsiaTheme="minorEastAsia" w:hAnsiTheme="minorEastAsia" w:hint="eastAsia"/>
          <w:sz w:val="22"/>
          <w:szCs w:val="22"/>
        </w:rPr>
        <w:t>場合</w:t>
      </w:r>
      <w:r w:rsidR="00F70635" w:rsidRPr="00EF1352">
        <w:rPr>
          <w:rFonts w:asciiTheme="minorEastAsia" w:eastAsiaTheme="minorEastAsia" w:hAnsiTheme="minorEastAsia" w:hint="eastAsia"/>
          <w:sz w:val="22"/>
          <w:szCs w:val="22"/>
        </w:rPr>
        <w:t>は、</w:t>
      </w:r>
      <w:r w:rsidR="00636894" w:rsidRPr="00EF1352">
        <w:rPr>
          <w:rFonts w:asciiTheme="minorEastAsia" w:eastAsiaTheme="minorEastAsia" w:hAnsiTheme="minorEastAsia" w:hint="eastAsia"/>
          <w:sz w:val="22"/>
          <w:szCs w:val="22"/>
        </w:rPr>
        <w:t>収支予算書</w:t>
      </w:r>
      <w:r w:rsidR="00F70635" w:rsidRPr="00EF1352">
        <w:rPr>
          <w:rFonts w:asciiTheme="minorEastAsia" w:eastAsiaTheme="minorEastAsia" w:hAnsiTheme="minorEastAsia" w:hint="eastAsia"/>
          <w:sz w:val="22"/>
          <w:szCs w:val="22"/>
        </w:rPr>
        <w:t>（様式第１号別記）</w:t>
      </w:r>
      <w:r w:rsidR="00C80DCC" w:rsidRPr="00EF1352">
        <w:rPr>
          <w:rFonts w:asciiTheme="minorEastAsia" w:eastAsiaTheme="minorEastAsia" w:hAnsiTheme="minorEastAsia" w:hint="eastAsia"/>
          <w:sz w:val="22"/>
          <w:szCs w:val="22"/>
        </w:rPr>
        <w:t>の提出を省略することができる。</w:t>
      </w:r>
    </w:p>
    <w:p w:rsidR="00310899" w:rsidRPr="00AA438F" w:rsidRDefault="000E364A" w:rsidP="005A5B6E">
      <w:pPr>
        <w:pStyle w:val="a3"/>
        <w:wordWrap/>
        <w:spacing w:line="300" w:lineRule="exact"/>
        <w:ind w:firstLineChars="100" w:firstLine="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w:t>
      </w:r>
      <w:r w:rsidR="000A3E81">
        <w:rPr>
          <w:rFonts w:asciiTheme="minorEastAsia" w:eastAsiaTheme="minorEastAsia" w:hAnsiTheme="minorEastAsia" w:hint="eastAsia"/>
          <w:sz w:val="22"/>
          <w:szCs w:val="22"/>
        </w:rPr>
        <w:t>1</w:t>
      </w:r>
      <w:r w:rsidR="00310899" w:rsidRPr="00AA438F">
        <w:rPr>
          <w:rFonts w:asciiTheme="minorEastAsia" w:eastAsiaTheme="minorEastAsia" w:hAnsiTheme="minorEastAsia" w:hint="eastAsia"/>
          <w:sz w:val="22"/>
          <w:szCs w:val="22"/>
        </w:rPr>
        <w:t>)　前</w:t>
      </w:r>
      <w:r w:rsidR="009A1BFA">
        <w:rPr>
          <w:rFonts w:asciiTheme="minorEastAsia" w:eastAsiaTheme="minorEastAsia" w:hAnsiTheme="minorEastAsia" w:hint="eastAsia"/>
          <w:sz w:val="22"/>
          <w:szCs w:val="22"/>
        </w:rPr>
        <w:t>号に掲げる書類のほか、推進協議会長</w:t>
      </w:r>
      <w:r w:rsidR="00A13D1B" w:rsidRPr="00AA438F">
        <w:rPr>
          <w:rFonts w:asciiTheme="minorEastAsia" w:eastAsiaTheme="minorEastAsia" w:hAnsiTheme="minorEastAsia" w:hint="eastAsia"/>
          <w:sz w:val="22"/>
          <w:szCs w:val="22"/>
        </w:rPr>
        <w:t>が別に定める書類</w:t>
      </w:r>
    </w:p>
    <w:p w:rsidR="00310899" w:rsidRPr="009A1BFA" w:rsidRDefault="00310899" w:rsidP="005A5B6E">
      <w:pPr>
        <w:pStyle w:val="a3"/>
        <w:wordWrap/>
        <w:spacing w:line="300" w:lineRule="exact"/>
        <w:rPr>
          <w:rFonts w:asciiTheme="minorEastAsia" w:eastAsiaTheme="minorEastAsia" w:hAnsiTheme="minorEastAsia"/>
          <w:sz w:val="22"/>
          <w:szCs w:val="22"/>
        </w:rPr>
      </w:pPr>
    </w:p>
    <w:p w:rsidR="00310899" w:rsidRPr="00AA438F" w:rsidRDefault="00310899" w:rsidP="005A5B6E">
      <w:pPr>
        <w:pStyle w:val="a3"/>
        <w:wordWrap/>
        <w:spacing w:line="300" w:lineRule="exact"/>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（補助金の交付の決定）</w:t>
      </w:r>
    </w:p>
    <w:p w:rsidR="00310899" w:rsidRPr="00AA438F" w:rsidRDefault="00310899" w:rsidP="00790D0F">
      <w:pPr>
        <w:pStyle w:val="a3"/>
        <w:wordWrap/>
        <w:spacing w:line="300" w:lineRule="exact"/>
        <w:ind w:left="222" w:hangingChars="100" w:hanging="222"/>
        <w:rPr>
          <w:rFonts w:asciiTheme="minorEastAsia" w:eastAsiaTheme="minorEastAsia" w:hAnsiTheme="minorEastAsia" w:hint="eastAsia"/>
          <w:sz w:val="22"/>
          <w:szCs w:val="22"/>
        </w:rPr>
      </w:pPr>
      <w:r w:rsidRPr="00AA438F">
        <w:rPr>
          <w:rFonts w:asciiTheme="minorEastAsia" w:eastAsiaTheme="minorEastAsia" w:hAnsiTheme="minorEastAsia" w:hint="eastAsia"/>
          <w:sz w:val="22"/>
          <w:szCs w:val="22"/>
        </w:rPr>
        <w:t xml:space="preserve">第４条  </w:t>
      </w:r>
      <w:r w:rsidR="009A1BFA">
        <w:rPr>
          <w:rFonts w:asciiTheme="minorEastAsia" w:eastAsiaTheme="minorEastAsia" w:hAnsiTheme="minorEastAsia" w:hint="eastAsia"/>
          <w:sz w:val="22"/>
          <w:szCs w:val="22"/>
        </w:rPr>
        <w:t>推進協議会長</w:t>
      </w:r>
      <w:r w:rsidRPr="00AA438F">
        <w:rPr>
          <w:rFonts w:asciiTheme="minorEastAsia" w:eastAsiaTheme="minorEastAsia" w:hAnsiTheme="minorEastAsia" w:hint="eastAsia"/>
          <w:sz w:val="22"/>
          <w:szCs w:val="22"/>
        </w:rPr>
        <w:t>は、前条の申請に係る書類の審査及び必要に応じて行う現</w:t>
      </w:r>
      <w:r w:rsidR="001721F2">
        <w:rPr>
          <w:rFonts w:asciiTheme="minorEastAsia" w:eastAsiaTheme="minorEastAsia" w:hAnsiTheme="minorEastAsia" w:hint="eastAsia"/>
          <w:sz w:val="22"/>
          <w:szCs w:val="22"/>
        </w:rPr>
        <w:t>地調査等により、当該申請に係る補助金を交付すべきものと認めたとき</w:t>
      </w:r>
      <w:r w:rsidRPr="00AA438F">
        <w:rPr>
          <w:rFonts w:asciiTheme="minorEastAsia" w:eastAsiaTheme="minorEastAsia" w:hAnsiTheme="minorEastAsia" w:hint="eastAsia"/>
          <w:sz w:val="22"/>
          <w:szCs w:val="22"/>
        </w:rPr>
        <w:t>は、</w:t>
      </w:r>
      <w:r w:rsidR="001721F2">
        <w:rPr>
          <w:rFonts w:asciiTheme="minorEastAsia" w:eastAsiaTheme="minorEastAsia" w:hAnsiTheme="minorEastAsia" w:hint="eastAsia"/>
          <w:sz w:val="22"/>
          <w:szCs w:val="22"/>
        </w:rPr>
        <w:t>補助金の交付の決定（以下「</w:t>
      </w:r>
      <w:r w:rsidRPr="00AA438F">
        <w:rPr>
          <w:rFonts w:asciiTheme="minorEastAsia" w:eastAsiaTheme="minorEastAsia" w:hAnsiTheme="minorEastAsia" w:hint="eastAsia"/>
          <w:sz w:val="22"/>
          <w:szCs w:val="22"/>
        </w:rPr>
        <w:t>交付</w:t>
      </w:r>
      <w:r w:rsidR="001721F2">
        <w:rPr>
          <w:rFonts w:asciiTheme="minorEastAsia" w:eastAsiaTheme="minorEastAsia" w:hAnsiTheme="minorEastAsia" w:hint="eastAsia"/>
          <w:sz w:val="22"/>
          <w:szCs w:val="22"/>
        </w:rPr>
        <w:t>決定」という。）</w:t>
      </w:r>
      <w:r w:rsidR="00790D0F">
        <w:rPr>
          <w:rFonts w:asciiTheme="minorEastAsia" w:eastAsiaTheme="minorEastAsia" w:hAnsiTheme="minorEastAsia" w:hint="eastAsia"/>
          <w:sz w:val="22"/>
          <w:szCs w:val="22"/>
        </w:rPr>
        <w:t>をする。</w:t>
      </w:r>
    </w:p>
    <w:p w:rsidR="00310899" w:rsidRPr="00AA438F" w:rsidRDefault="00310899" w:rsidP="00671316">
      <w:pPr>
        <w:pStyle w:val="a3"/>
        <w:wordWrap/>
        <w:spacing w:line="300" w:lineRule="exact"/>
        <w:ind w:left="222" w:hangingChars="100" w:hanging="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 xml:space="preserve">２  </w:t>
      </w:r>
      <w:r w:rsidR="00671316">
        <w:rPr>
          <w:rFonts w:asciiTheme="minorEastAsia" w:eastAsiaTheme="minorEastAsia" w:hAnsiTheme="minorEastAsia" w:hint="eastAsia"/>
          <w:sz w:val="22"/>
          <w:szCs w:val="22"/>
        </w:rPr>
        <w:t>推進協議会長</w:t>
      </w:r>
      <w:r w:rsidRPr="00AA438F">
        <w:rPr>
          <w:rFonts w:asciiTheme="minorEastAsia" w:eastAsiaTheme="minorEastAsia" w:hAnsiTheme="minorEastAsia" w:hint="eastAsia"/>
          <w:sz w:val="22"/>
          <w:szCs w:val="22"/>
        </w:rPr>
        <w:t>は、交付決定をする場合において、当該補助金の交付の目的を達成するため必要があるときは、条件を付するものとする。</w:t>
      </w:r>
    </w:p>
    <w:p w:rsidR="00223BCB" w:rsidRDefault="00310899" w:rsidP="00223BCB">
      <w:pPr>
        <w:pStyle w:val="a3"/>
        <w:wordWrap/>
        <w:spacing w:line="300" w:lineRule="exact"/>
        <w:ind w:left="222" w:hangingChars="100" w:hanging="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３</w:t>
      </w:r>
      <w:r w:rsidR="004A62F7" w:rsidRPr="00AA438F">
        <w:rPr>
          <w:rFonts w:asciiTheme="minorEastAsia" w:eastAsiaTheme="minorEastAsia" w:hAnsiTheme="minorEastAsia" w:hint="eastAsia"/>
          <w:sz w:val="22"/>
          <w:szCs w:val="22"/>
        </w:rPr>
        <w:t xml:space="preserve">　</w:t>
      </w:r>
      <w:r w:rsidR="00671316">
        <w:rPr>
          <w:rFonts w:asciiTheme="minorEastAsia" w:eastAsiaTheme="minorEastAsia" w:hAnsiTheme="minorEastAsia" w:hint="eastAsia"/>
          <w:sz w:val="22"/>
          <w:szCs w:val="22"/>
        </w:rPr>
        <w:t>推進協議会長</w:t>
      </w:r>
      <w:r w:rsidRPr="00AA438F">
        <w:rPr>
          <w:rFonts w:asciiTheme="minorEastAsia" w:eastAsiaTheme="minorEastAsia" w:hAnsiTheme="minorEastAsia" w:hint="eastAsia"/>
          <w:sz w:val="22"/>
          <w:szCs w:val="22"/>
        </w:rPr>
        <w:t>は、交付決定の内容及びこれに付した条件を、</w:t>
      </w:r>
      <w:r w:rsidR="00805D93">
        <w:rPr>
          <w:rFonts w:asciiTheme="minorEastAsia" w:eastAsiaTheme="minorEastAsia" w:hAnsiTheme="minorEastAsia" w:hint="eastAsia"/>
          <w:sz w:val="22"/>
          <w:szCs w:val="22"/>
        </w:rPr>
        <w:t>山陰海岸ジオパーク</w:t>
      </w:r>
      <w:r w:rsidRPr="00AA438F">
        <w:rPr>
          <w:rFonts w:asciiTheme="minorEastAsia" w:eastAsiaTheme="minorEastAsia" w:hAnsiTheme="minorEastAsia" w:hint="eastAsia"/>
          <w:sz w:val="22"/>
          <w:szCs w:val="22"/>
        </w:rPr>
        <w:t>補助金交付決定通知書（様式第２号）により当該補助金の交付の申請をした者に通知するものとする。</w:t>
      </w:r>
    </w:p>
    <w:p w:rsidR="00223BCB" w:rsidRPr="00EF1352" w:rsidRDefault="00223BCB" w:rsidP="00223BCB">
      <w:pPr>
        <w:pStyle w:val="a3"/>
        <w:wordWrap/>
        <w:spacing w:line="300" w:lineRule="exact"/>
        <w:ind w:left="222" w:hangingChars="100" w:hanging="222"/>
        <w:rPr>
          <w:rFonts w:asciiTheme="minorEastAsia" w:eastAsiaTheme="minorEastAsia" w:hAnsiTheme="minorEastAsia"/>
          <w:sz w:val="22"/>
          <w:szCs w:val="22"/>
        </w:rPr>
      </w:pPr>
      <w:r w:rsidRPr="00EF1352">
        <w:rPr>
          <w:rFonts w:asciiTheme="minorEastAsia" w:eastAsiaTheme="minorEastAsia" w:hAnsiTheme="minorEastAsia" w:hint="eastAsia"/>
          <w:sz w:val="22"/>
          <w:szCs w:val="22"/>
        </w:rPr>
        <w:t>４　前項の通知</w:t>
      </w:r>
      <w:r w:rsidR="00A8618C" w:rsidRPr="00EF1352">
        <w:rPr>
          <w:rFonts w:asciiTheme="minorEastAsia" w:eastAsiaTheme="minorEastAsia" w:hAnsiTheme="minorEastAsia" w:hint="eastAsia"/>
          <w:sz w:val="22"/>
          <w:szCs w:val="22"/>
        </w:rPr>
        <w:t>は</w:t>
      </w:r>
      <w:r w:rsidRPr="00EF1352">
        <w:rPr>
          <w:rFonts w:asciiTheme="minorEastAsia" w:eastAsiaTheme="minorEastAsia" w:hAnsiTheme="minorEastAsia" w:hint="eastAsia"/>
          <w:sz w:val="22"/>
          <w:szCs w:val="22"/>
        </w:rPr>
        <w:t>、第1</w:t>
      </w:r>
      <w:r w:rsidRPr="00EF1352">
        <w:rPr>
          <w:rFonts w:asciiTheme="minorEastAsia" w:eastAsiaTheme="minorEastAsia" w:hAnsiTheme="minorEastAsia"/>
          <w:sz w:val="22"/>
          <w:szCs w:val="22"/>
        </w:rPr>
        <w:t>4</w:t>
      </w:r>
      <w:r w:rsidRPr="00EF1352">
        <w:rPr>
          <w:rFonts w:asciiTheme="minorEastAsia" w:eastAsiaTheme="minorEastAsia" w:hAnsiTheme="minorEastAsia" w:hint="eastAsia"/>
          <w:sz w:val="22"/>
          <w:szCs w:val="22"/>
        </w:rPr>
        <w:t>条第３項の規定により</w:t>
      </w:r>
      <w:r w:rsidRPr="00EF1352">
        <w:rPr>
          <w:rFonts w:asciiTheme="minorEastAsia" w:eastAsiaTheme="minorEastAsia" w:hAnsiTheme="minorEastAsia" w:hint="eastAsia"/>
          <w:spacing w:val="0"/>
          <w:sz w:val="22"/>
          <w:szCs w:val="22"/>
        </w:rPr>
        <w:t>概算払</w:t>
      </w:r>
      <w:r w:rsidR="00F05DDB">
        <w:rPr>
          <w:rFonts w:asciiTheme="minorEastAsia" w:eastAsiaTheme="minorEastAsia" w:hAnsiTheme="minorEastAsia" w:hint="eastAsia"/>
          <w:spacing w:val="0"/>
          <w:sz w:val="22"/>
          <w:szCs w:val="22"/>
        </w:rPr>
        <w:t>に係る請求を統合する</w:t>
      </w:r>
      <w:r w:rsidRPr="00EF1352">
        <w:rPr>
          <w:rFonts w:asciiTheme="minorEastAsia" w:eastAsiaTheme="minorEastAsia" w:hAnsiTheme="minorEastAsia" w:hint="eastAsia"/>
          <w:spacing w:val="0"/>
          <w:sz w:val="22"/>
          <w:szCs w:val="22"/>
        </w:rPr>
        <w:t>場合は、</w:t>
      </w:r>
      <w:r w:rsidR="00805D93">
        <w:rPr>
          <w:rFonts w:asciiTheme="minorEastAsia" w:eastAsiaTheme="minorEastAsia" w:hAnsiTheme="minorEastAsia" w:hint="eastAsia"/>
          <w:spacing w:val="0"/>
          <w:sz w:val="22"/>
          <w:szCs w:val="22"/>
        </w:rPr>
        <w:t>山陰海岸ジオパーク</w:t>
      </w:r>
      <w:r w:rsidRPr="00EF1352">
        <w:rPr>
          <w:rFonts w:asciiTheme="minorEastAsia" w:eastAsiaTheme="minorEastAsia" w:hAnsiTheme="minorEastAsia" w:hint="eastAsia"/>
          <w:spacing w:val="0"/>
          <w:sz w:val="22"/>
          <w:szCs w:val="22"/>
        </w:rPr>
        <w:t>補助金交付決定通知書（様式第２号の２）によるものとする。</w:t>
      </w:r>
    </w:p>
    <w:p w:rsidR="00861733" w:rsidRPr="00805D93" w:rsidRDefault="00861733" w:rsidP="005A5B6E">
      <w:pPr>
        <w:pStyle w:val="a3"/>
        <w:wordWrap/>
        <w:spacing w:line="300" w:lineRule="exact"/>
        <w:rPr>
          <w:rFonts w:asciiTheme="minorEastAsia" w:eastAsiaTheme="minorEastAsia" w:hAnsiTheme="minorEastAsia"/>
          <w:spacing w:val="0"/>
          <w:sz w:val="22"/>
          <w:szCs w:val="22"/>
        </w:rPr>
      </w:pPr>
    </w:p>
    <w:p w:rsidR="00861733" w:rsidRPr="00AA438F" w:rsidRDefault="00861733" w:rsidP="005A5B6E">
      <w:pPr>
        <w:pStyle w:val="a3"/>
        <w:wordWrap/>
        <w:spacing w:line="300" w:lineRule="exact"/>
        <w:rPr>
          <w:rFonts w:asciiTheme="minorEastAsia" w:eastAsiaTheme="minorEastAsia" w:hAnsiTheme="minorEastAsia"/>
          <w:spacing w:val="0"/>
          <w:sz w:val="22"/>
          <w:szCs w:val="22"/>
        </w:rPr>
      </w:pPr>
      <w:r w:rsidRPr="00AA438F">
        <w:rPr>
          <w:rFonts w:asciiTheme="minorEastAsia" w:eastAsiaTheme="minorEastAsia" w:hAnsiTheme="minorEastAsia" w:hint="eastAsia"/>
          <w:sz w:val="22"/>
          <w:szCs w:val="22"/>
        </w:rPr>
        <w:t>（申請の取下げ）</w:t>
      </w:r>
    </w:p>
    <w:p w:rsidR="00861733" w:rsidRPr="00AA438F"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A438F">
        <w:rPr>
          <w:rFonts w:asciiTheme="minorEastAsia" w:eastAsiaTheme="minorEastAsia" w:hAnsiTheme="minorEastAsia" w:hint="eastAsia"/>
          <w:sz w:val="22"/>
          <w:szCs w:val="22"/>
        </w:rPr>
        <w:t>第５条</w:t>
      </w:r>
      <w:r w:rsidRPr="00AA438F">
        <w:rPr>
          <w:rFonts w:asciiTheme="minorEastAsia" w:eastAsiaTheme="minorEastAsia" w:hAnsiTheme="minorEastAsia" w:hint="eastAsia"/>
          <w:spacing w:val="0"/>
          <w:sz w:val="22"/>
          <w:szCs w:val="22"/>
        </w:rPr>
        <w:t xml:space="preserve">  </w:t>
      </w:r>
      <w:r w:rsidRPr="00AA438F">
        <w:rPr>
          <w:rFonts w:asciiTheme="minorEastAsia" w:eastAsiaTheme="minorEastAsia" w:hAnsiTheme="minorEastAsia" w:hint="eastAsia"/>
          <w:sz w:val="22"/>
          <w:szCs w:val="22"/>
        </w:rPr>
        <w:t>補助事業者は、当該通知に係る交付決定の内容又はこれに付された条件に不服があるときは、当該通知を受けた日の翌日から</w:t>
      </w:r>
      <w:r w:rsidR="004A62F7" w:rsidRPr="00AA438F">
        <w:rPr>
          <w:rFonts w:asciiTheme="minorEastAsia" w:eastAsiaTheme="minorEastAsia" w:hAnsiTheme="minorEastAsia" w:hint="eastAsia"/>
          <w:sz w:val="22"/>
          <w:szCs w:val="22"/>
        </w:rPr>
        <w:t>15</w:t>
      </w:r>
      <w:r w:rsidRPr="00AA438F">
        <w:rPr>
          <w:rFonts w:asciiTheme="minorEastAsia" w:eastAsiaTheme="minorEastAsia" w:hAnsiTheme="minorEastAsia" w:hint="eastAsia"/>
          <w:sz w:val="22"/>
          <w:szCs w:val="22"/>
        </w:rPr>
        <w:t>日以内は、申請の取下げをすることができる。</w:t>
      </w:r>
    </w:p>
    <w:p w:rsidR="00861733" w:rsidRPr="00AA438F" w:rsidRDefault="00861733" w:rsidP="005A5B6E">
      <w:pPr>
        <w:pStyle w:val="a3"/>
        <w:wordWrap/>
        <w:spacing w:line="300" w:lineRule="exact"/>
        <w:rPr>
          <w:rFonts w:asciiTheme="minorEastAsia" w:eastAsiaTheme="minorEastAsia" w:hAnsiTheme="minorEastAsia"/>
          <w:spacing w:val="0"/>
          <w:sz w:val="22"/>
          <w:szCs w:val="22"/>
        </w:rPr>
      </w:pPr>
      <w:r w:rsidRPr="00AA438F">
        <w:rPr>
          <w:rFonts w:asciiTheme="minorEastAsia" w:eastAsiaTheme="minorEastAsia" w:hAnsiTheme="minorEastAsia" w:hint="eastAsia"/>
          <w:sz w:val="22"/>
          <w:szCs w:val="22"/>
        </w:rPr>
        <w:t>２</w:t>
      </w:r>
      <w:r w:rsidR="004A62F7" w:rsidRPr="00AA438F">
        <w:rPr>
          <w:rFonts w:asciiTheme="minorEastAsia" w:eastAsiaTheme="minorEastAsia" w:hAnsiTheme="minorEastAsia" w:hint="eastAsia"/>
          <w:spacing w:val="0"/>
          <w:sz w:val="22"/>
          <w:szCs w:val="22"/>
        </w:rPr>
        <w:t xml:space="preserve">　</w:t>
      </w:r>
      <w:r w:rsidRPr="00AA438F">
        <w:rPr>
          <w:rFonts w:asciiTheme="minorEastAsia" w:eastAsiaTheme="minorEastAsia" w:hAnsiTheme="minorEastAsia" w:hint="eastAsia"/>
          <w:sz w:val="22"/>
          <w:szCs w:val="22"/>
        </w:rPr>
        <w:t>前項の申請の取下げがあったときは、当該申請に係る交付決定はなかったものとみなす。</w:t>
      </w:r>
    </w:p>
    <w:p w:rsidR="00861733" w:rsidRPr="00AA438F" w:rsidRDefault="00861733" w:rsidP="005A5B6E">
      <w:pPr>
        <w:pStyle w:val="a3"/>
        <w:wordWrap/>
        <w:spacing w:line="300" w:lineRule="exact"/>
        <w:rPr>
          <w:rFonts w:asciiTheme="minorEastAsia" w:eastAsiaTheme="minorEastAsia" w:hAnsiTheme="minorEastAsia"/>
          <w:spacing w:val="0"/>
          <w:sz w:val="22"/>
          <w:szCs w:val="22"/>
        </w:rPr>
      </w:pPr>
    </w:p>
    <w:p w:rsidR="00861733" w:rsidRPr="00AA438F" w:rsidRDefault="00861733" w:rsidP="005A5B6E">
      <w:pPr>
        <w:pStyle w:val="a3"/>
        <w:wordWrap/>
        <w:spacing w:line="300" w:lineRule="exact"/>
        <w:rPr>
          <w:rFonts w:asciiTheme="minorEastAsia" w:eastAsiaTheme="minorEastAsia" w:hAnsiTheme="minorEastAsia"/>
          <w:spacing w:val="0"/>
          <w:sz w:val="22"/>
          <w:szCs w:val="22"/>
        </w:rPr>
      </w:pPr>
      <w:r w:rsidRPr="00AA438F">
        <w:rPr>
          <w:rFonts w:asciiTheme="minorEastAsia" w:eastAsiaTheme="minorEastAsia" w:hAnsiTheme="minorEastAsia" w:hint="eastAsia"/>
          <w:sz w:val="22"/>
          <w:szCs w:val="22"/>
        </w:rPr>
        <w:t>（補助事業の着手の届出）</w:t>
      </w:r>
    </w:p>
    <w:p w:rsidR="00861733" w:rsidRPr="00AA438F"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A438F">
        <w:rPr>
          <w:rFonts w:asciiTheme="minorEastAsia" w:eastAsiaTheme="minorEastAsia" w:hAnsiTheme="minorEastAsia" w:hint="eastAsia"/>
          <w:sz w:val="22"/>
          <w:szCs w:val="22"/>
        </w:rPr>
        <w:t>第６条</w:t>
      </w:r>
      <w:r w:rsidR="004A62F7" w:rsidRPr="00AA438F">
        <w:rPr>
          <w:rFonts w:asciiTheme="minorEastAsia" w:eastAsiaTheme="minorEastAsia" w:hAnsiTheme="minorEastAsia" w:hint="eastAsia"/>
          <w:spacing w:val="0"/>
          <w:sz w:val="22"/>
          <w:szCs w:val="22"/>
        </w:rPr>
        <w:t xml:space="preserve">　</w:t>
      </w:r>
      <w:r w:rsidR="00671316">
        <w:rPr>
          <w:rFonts w:asciiTheme="minorEastAsia" w:eastAsiaTheme="minorEastAsia" w:hAnsiTheme="minorEastAsia" w:hint="eastAsia"/>
          <w:sz w:val="22"/>
          <w:szCs w:val="22"/>
        </w:rPr>
        <w:t>推進協議会長</w:t>
      </w:r>
      <w:r w:rsidRPr="00AA438F">
        <w:rPr>
          <w:rFonts w:asciiTheme="minorEastAsia" w:eastAsiaTheme="minorEastAsia" w:hAnsiTheme="minorEastAsia" w:hint="eastAsia"/>
          <w:sz w:val="22"/>
          <w:szCs w:val="22"/>
        </w:rPr>
        <w:t>は、補助事業者が補助事業に着手したときは、その旨を届け出るよう求めることがある。</w:t>
      </w:r>
    </w:p>
    <w:p w:rsidR="00671316" w:rsidRPr="00671316" w:rsidRDefault="00671316" w:rsidP="005A5B6E">
      <w:pPr>
        <w:pStyle w:val="a3"/>
        <w:wordWrap/>
        <w:spacing w:line="300" w:lineRule="exact"/>
        <w:rPr>
          <w:rFonts w:asciiTheme="minorEastAsia" w:eastAsiaTheme="minorEastAsia" w:hAnsiTheme="minorEastAsia"/>
          <w:spacing w:val="0"/>
          <w:sz w:val="22"/>
          <w:szCs w:val="22"/>
        </w:rPr>
      </w:pPr>
    </w:p>
    <w:p w:rsidR="00102EC0" w:rsidRPr="00102EC0" w:rsidRDefault="00102EC0" w:rsidP="00102EC0">
      <w:pPr>
        <w:pStyle w:val="a3"/>
        <w:wordWrap/>
        <w:spacing w:line="300" w:lineRule="exact"/>
        <w:rPr>
          <w:rFonts w:asciiTheme="minorEastAsia" w:eastAsiaTheme="minorEastAsia" w:hAnsiTheme="minorEastAsia"/>
          <w:color w:val="000000" w:themeColor="text1"/>
          <w:spacing w:val="0"/>
          <w:sz w:val="22"/>
          <w:szCs w:val="22"/>
        </w:rPr>
      </w:pPr>
      <w:r w:rsidRPr="00102EC0">
        <w:rPr>
          <w:rFonts w:asciiTheme="minorEastAsia" w:eastAsiaTheme="minorEastAsia" w:hAnsiTheme="minorEastAsia" w:hint="eastAsia"/>
          <w:color w:val="000000" w:themeColor="text1"/>
          <w:sz w:val="22"/>
          <w:szCs w:val="22"/>
        </w:rPr>
        <w:t>（補助事業の変更）</w:t>
      </w:r>
    </w:p>
    <w:p w:rsidR="00CB2F33" w:rsidRPr="00671316" w:rsidRDefault="00102EC0" w:rsidP="00671316">
      <w:pPr>
        <w:pStyle w:val="a3"/>
        <w:wordWrap/>
        <w:spacing w:line="300" w:lineRule="exact"/>
        <w:ind w:left="222" w:hangingChars="100" w:hanging="222"/>
        <w:rPr>
          <w:rFonts w:asciiTheme="minorEastAsia" w:eastAsiaTheme="minorEastAsia" w:hAnsiTheme="minorEastAsia"/>
          <w:color w:val="000000" w:themeColor="text1"/>
          <w:sz w:val="22"/>
          <w:szCs w:val="22"/>
        </w:rPr>
      </w:pPr>
      <w:r w:rsidRPr="006A49C7">
        <w:rPr>
          <w:rFonts w:asciiTheme="minorEastAsia" w:eastAsiaTheme="minorEastAsia" w:hAnsiTheme="minorEastAsia" w:hint="eastAsia"/>
          <w:color w:val="000000" w:themeColor="text1"/>
          <w:sz w:val="22"/>
          <w:szCs w:val="22"/>
        </w:rPr>
        <w:t>第７条</w:t>
      </w:r>
      <w:r w:rsidRPr="006A49C7">
        <w:rPr>
          <w:rFonts w:asciiTheme="minorEastAsia" w:eastAsiaTheme="minorEastAsia" w:hAnsiTheme="minorEastAsia" w:hint="eastAsia"/>
          <w:color w:val="000000" w:themeColor="text1"/>
          <w:spacing w:val="0"/>
          <w:sz w:val="22"/>
          <w:szCs w:val="22"/>
        </w:rPr>
        <w:t xml:space="preserve">　</w:t>
      </w:r>
      <w:r w:rsidRPr="006A49C7">
        <w:rPr>
          <w:rFonts w:asciiTheme="minorEastAsia" w:eastAsiaTheme="minorEastAsia" w:hAnsiTheme="minorEastAsia" w:hint="eastAsia"/>
          <w:color w:val="000000" w:themeColor="text1"/>
          <w:sz w:val="22"/>
          <w:szCs w:val="22"/>
        </w:rPr>
        <w:t>補助事業者は、</w:t>
      </w:r>
      <w:r w:rsidRPr="006A49C7">
        <w:rPr>
          <w:rFonts w:asciiTheme="minorEastAsia" w:eastAsiaTheme="minorEastAsia" w:hAnsiTheme="minorEastAsia" w:hint="eastAsia"/>
          <w:color w:val="000000" w:themeColor="text1"/>
          <w:sz w:val="22"/>
          <w:szCs w:val="22"/>
          <w:u w:color="000000" w:themeColor="text1"/>
        </w:rPr>
        <w:t>次に</w:t>
      </w:r>
      <w:r w:rsidRPr="006A49C7">
        <w:rPr>
          <w:rFonts w:asciiTheme="minorEastAsia" w:eastAsiaTheme="minorEastAsia" w:hAnsiTheme="minorEastAsia" w:hint="eastAsia"/>
          <w:color w:val="000000" w:themeColor="text1"/>
          <w:sz w:val="22"/>
          <w:szCs w:val="22"/>
        </w:rPr>
        <w:t>掲げる変更を行おうとする場合は</w:t>
      </w:r>
      <w:r w:rsidRPr="006A49C7">
        <w:rPr>
          <w:rFonts w:asciiTheme="minorEastAsia" w:eastAsiaTheme="minorEastAsia" w:hAnsiTheme="minorEastAsia" w:hint="eastAsia"/>
          <w:color w:val="000000" w:themeColor="text1"/>
          <w:sz w:val="22"/>
          <w:szCs w:val="22"/>
          <w:u w:color="000000" w:themeColor="text1"/>
        </w:rPr>
        <w:t>、あらかじめ（当該変更が第</w:t>
      </w:r>
      <w:r w:rsidR="00CB2F33" w:rsidRPr="006A49C7">
        <w:rPr>
          <w:rFonts w:asciiTheme="minorEastAsia" w:eastAsiaTheme="minorEastAsia" w:hAnsiTheme="minorEastAsia" w:hint="eastAsia"/>
          <w:color w:val="000000" w:themeColor="text1"/>
          <w:sz w:val="22"/>
          <w:szCs w:val="22"/>
          <w:u w:color="000000" w:themeColor="text1"/>
        </w:rPr>
        <w:t>２</w:t>
      </w:r>
      <w:r w:rsidR="00671316">
        <w:rPr>
          <w:rFonts w:asciiTheme="minorEastAsia" w:eastAsiaTheme="minorEastAsia" w:hAnsiTheme="minorEastAsia" w:hint="eastAsia"/>
          <w:color w:val="000000" w:themeColor="text1"/>
          <w:sz w:val="22"/>
          <w:szCs w:val="22"/>
          <w:u w:color="000000" w:themeColor="text1"/>
        </w:rPr>
        <w:t>号に掲げるものであるときは、推進協議会長</w:t>
      </w:r>
      <w:r w:rsidRPr="006A49C7">
        <w:rPr>
          <w:rFonts w:asciiTheme="minorEastAsia" w:eastAsiaTheme="minorEastAsia" w:hAnsiTheme="minorEastAsia" w:hint="eastAsia"/>
          <w:color w:val="000000" w:themeColor="text1"/>
          <w:sz w:val="22"/>
          <w:szCs w:val="22"/>
          <w:u w:color="000000" w:themeColor="text1"/>
        </w:rPr>
        <w:t>が指定する期日までに）</w:t>
      </w:r>
      <w:r w:rsidR="00671316">
        <w:rPr>
          <w:rFonts w:asciiTheme="minorEastAsia" w:eastAsiaTheme="minorEastAsia" w:hAnsiTheme="minorEastAsia" w:hint="eastAsia"/>
          <w:color w:val="000000" w:themeColor="text1"/>
          <w:sz w:val="22"/>
          <w:szCs w:val="22"/>
        </w:rPr>
        <w:t>、</w:t>
      </w:r>
      <w:r w:rsidR="00805D93">
        <w:rPr>
          <w:rFonts w:asciiTheme="minorEastAsia" w:eastAsiaTheme="minorEastAsia" w:hAnsiTheme="minorEastAsia" w:hint="eastAsia"/>
          <w:color w:val="000000" w:themeColor="text1"/>
          <w:sz w:val="22"/>
          <w:szCs w:val="22"/>
        </w:rPr>
        <w:t>山陰海岸ジオパーク</w:t>
      </w:r>
      <w:r w:rsidR="00671316">
        <w:rPr>
          <w:rFonts w:asciiTheme="minorEastAsia" w:eastAsiaTheme="minorEastAsia" w:hAnsiTheme="minorEastAsia" w:hint="eastAsia"/>
          <w:color w:val="000000" w:themeColor="text1"/>
          <w:sz w:val="22"/>
          <w:szCs w:val="22"/>
        </w:rPr>
        <w:t>補助金変更交付申請書（様式第３号）に推進協議会長が別に定める書類を添付して、推進協議会長</w:t>
      </w:r>
      <w:r w:rsidRPr="006A49C7">
        <w:rPr>
          <w:rFonts w:asciiTheme="minorEastAsia" w:eastAsiaTheme="minorEastAsia" w:hAnsiTheme="minorEastAsia" w:hint="eastAsia"/>
          <w:color w:val="000000" w:themeColor="text1"/>
          <w:sz w:val="22"/>
          <w:szCs w:val="22"/>
        </w:rPr>
        <w:t>に提出しなければならない。</w:t>
      </w:r>
      <w:r w:rsidR="00671316">
        <w:rPr>
          <w:rFonts w:asciiTheme="minorEastAsia" w:eastAsiaTheme="minorEastAsia" w:hAnsiTheme="minorEastAsia" w:hint="eastAsia"/>
          <w:sz w:val="22"/>
          <w:szCs w:val="22"/>
        </w:rPr>
        <w:t>ただし、推進協議会長</w:t>
      </w:r>
      <w:r w:rsidR="000B7985" w:rsidRPr="00EF1352">
        <w:rPr>
          <w:rFonts w:asciiTheme="minorEastAsia" w:eastAsiaTheme="minorEastAsia" w:hAnsiTheme="minorEastAsia" w:hint="eastAsia"/>
          <w:sz w:val="22"/>
          <w:szCs w:val="22"/>
        </w:rPr>
        <w:t>が別に定める書類により、収支内容が確認できる場合は、収支予算書（様式第１号別記）の提出を省略することができる。</w:t>
      </w:r>
    </w:p>
    <w:p w:rsidR="00102EC0" w:rsidRPr="006A49C7" w:rsidRDefault="00102EC0" w:rsidP="00102EC0">
      <w:pPr>
        <w:pStyle w:val="a3"/>
        <w:wordWrap/>
        <w:spacing w:line="300" w:lineRule="exact"/>
        <w:ind w:left="550" w:hangingChars="250" w:hanging="550"/>
        <w:rPr>
          <w:rFonts w:asciiTheme="minorEastAsia" w:eastAsiaTheme="minorEastAsia" w:hAnsiTheme="minorEastAsia"/>
          <w:color w:val="000000" w:themeColor="text1"/>
          <w:spacing w:val="0"/>
          <w:sz w:val="22"/>
          <w:szCs w:val="22"/>
        </w:rPr>
      </w:pPr>
      <w:r w:rsidRPr="006A49C7">
        <w:rPr>
          <w:rFonts w:asciiTheme="minorEastAsia" w:eastAsiaTheme="minorEastAsia" w:hAnsiTheme="minorEastAsia" w:hint="eastAsia"/>
          <w:color w:val="000000" w:themeColor="text1"/>
          <w:spacing w:val="0"/>
          <w:sz w:val="22"/>
          <w:szCs w:val="22"/>
        </w:rPr>
        <w:lastRenderedPageBreak/>
        <w:t xml:space="preserve">　(</w:t>
      </w:r>
      <w:r w:rsidR="00671316">
        <w:rPr>
          <w:rFonts w:asciiTheme="minorEastAsia" w:eastAsiaTheme="minorEastAsia" w:hAnsiTheme="minorEastAsia" w:hint="eastAsia"/>
          <w:color w:val="000000" w:themeColor="text1"/>
          <w:spacing w:val="0"/>
          <w:sz w:val="22"/>
          <w:szCs w:val="22"/>
        </w:rPr>
        <w:t>1</w:t>
      </w:r>
      <w:r w:rsidRPr="006A49C7">
        <w:rPr>
          <w:rFonts w:asciiTheme="minorEastAsia" w:eastAsiaTheme="minorEastAsia" w:hAnsiTheme="minorEastAsia"/>
          <w:color w:val="000000" w:themeColor="text1"/>
          <w:spacing w:val="0"/>
          <w:sz w:val="22"/>
          <w:szCs w:val="22"/>
        </w:rPr>
        <w:t>)</w:t>
      </w:r>
      <w:r w:rsidRPr="006A49C7">
        <w:rPr>
          <w:rFonts w:asciiTheme="minorEastAsia" w:eastAsiaTheme="minorEastAsia" w:hAnsiTheme="minorEastAsia" w:hint="eastAsia"/>
          <w:color w:val="000000" w:themeColor="text1"/>
          <w:spacing w:val="0"/>
          <w:sz w:val="22"/>
          <w:szCs w:val="22"/>
        </w:rPr>
        <w:t xml:space="preserve">　</w:t>
      </w:r>
      <w:r w:rsidRPr="006A49C7">
        <w:rPr>
          <w:rFonts w:asciiTheme="minorEastAsia" w:eastAsiaTheme="minorEastAsia" w:hAnsiTheme="minorEastAsia" w:hint="eastAsia"/>
          <w:color w:val="000000" w:themeColor="text1"/>
          <w:sz w:val="22"/>
          <w:szCs w:val="22"/>
        </w:rPr>
        <w:t>第４条第３項の規定により通知された金額（以下「交付決定額」という。）の変更</w:t>
      </w:r>
    </w:p>
    <w:p w:rsidR="00102EC0" w:rsidRPr="006A49C7" w:rsidRDefault="00102EC0" w:rsidP="00A047AC">
      <w:pPr>
        <w:pStyle w:val="a3"/>
        <w:wordWrap/>
        <w:spacing w:line="300" w:lineRule="exact"/>
        <w:ind w:left="550" w:hangingChars="250" w:hanging="550"/>
        <w:rPr>
          <w:rFonts w:asciiTheme="minorEastAsia" w:eastAsiaTheme="minorEastAsia" w:hAnsiTheme="minorEastAsia"/>
          <w:color w:val="000000" w:themeColor="text1"/>
          <w:sz w:val="22"/>
          <w:szCs w:val="22"/>
        </w:rPr>
      </w:pPr>
      <w:r w:rsidRPr="006A49C7">
        <w:rPr>
          <w:rFonts w:asciiTheme="minorEastAsia" w:eastAsiaTheme="minorEastAsia" w:hAnsiTheme="minorEastAsia" w:hint="eastAsia"/>
          <w:color w:val="000000" w:themeColor="text1"/>
          <w:spacing w:val="0"/>
          <w:sz w:val="22"/>
          <w:szCs w:val="22"/>
        </w:rPr>
        <w:t xml:space="preserve">  </w:t>
      </w:r>
      <w:r w:rsidRPr="006A49C7">
        <w:rPr>
          <w:rFonts w:asciiTheme="minorEastAsia" w:eastAsiaTheme="minorEastAsia" w:hAnsiTheme="minorEastAsia" w:hint="eastAsia"/>
          <w:color w:val="000000" w:themeColor="text1"/>
          <w:sz w:val="22"/>
          <w:szCs w:val="22"/>
        </w:rPr>
        <w:t>(</w:t>
      </w:r>
      <w:r w:rsidR="00671316">
        <w:rPr>
          <w:rFonts w:asciiTheme="minorEastAsia" w:eastAsiaTheme="minorEastAsia" w:hAnsiTheme="minorEastAsia" w:hint="eastAsia"/>
          <w:color w:val="000000" w:themeColor="text1"/>
          <w:sz w:val="22"/>
          <w:szCs w:val="22"/>
        </w:rPr>
        <w:t>2</w:t>
      </w:r>
      <w:r w:rsidRPr="006A49C7">
        <w:rPr>
          <w:rFonts w:asciiTheme="minorEastAsia" w:eastAsiaTheme="minorEastAsia" w:hAnsiTheme="minorEastAsia" w:hint="eastAsia"/>
          <w:color w:val="000000" w:themeColor="text1"/>
          <w:sz w:val="22"/>
          <w:szCs w:val="22"/>
        </w:rPr>
        <w:t>)</w:t>
      </w:r>
      <w:r w:rsidRPr="006A49C7">
        <w:rPr>
          <w:rFonts w:asciiTheme="minorEastAsia" w:eastAsiaTheme="minorEastAsia" w:hAnsiTheme="minorEastAsia" w:hint="eastAsia"/>
          <w:color w:val="000000" w:themeColor="text1"/>
          <w:spacing w:val="0"/>
          <w:sz w:val="22"/>
          <w:szCs w:val="22"/>
        </w:rPr>
        <w:t xml:space="preserve">　</w:t>
      </w:r>
      <w:r w:rsidR="00A047AC" w:rsidRPr="006A49C7">
        <w:rPr>
          <w:rFonts w:asciiTheme="minorEastAsia" w:eastAsiaTheme="minorEastAsia" w:hAnsiTheme="minorEastAsia" w:hint="eastAsia"/>
          <w:color w:val="000000" w:themeColor="text1"/>
          <w:spacing w:val="0"/>
          <w:sz w:val="22"/>
          <w:szCs w:val="22"/>
        </w:rPr>
        <w:t>前号に</w:t>
      </w:r>
      <w:r w:rsidR="00D9550F" w:rsidRPr="006A49C7">
        <w:rPr>
          <w:rFonts w:asciiTheme="minorEastAsia" w:eastAsiaTheme="minorEastAsia" w:hAnsiTheme="minorEastAsia" w:hint="eastAsia"/>
          <w:color w:val="000000" w:themeColor="text1"/>
          <w:spacing w:val="0"/>
          <w:sz w:val="22"/>
          <w:szCs w:val="22"/>
        </w:rPr>
        <w:t>掲げる</w:t>
      </w:r>
      <w:r w:rsidR="00A047AC" w:rsidRPr="006A49C7">
        <w:rPr>
          <w:rFonts w:asciiTheme="minorEastAsia" w:eastAsiaTheme="minorEastAsia" w:hAnsiTheme="minorEastAsia" w:hint="eastAsia"/>
          <w:color w:val="000000" w:themeColor="text1"/>
          <w:spacing w:val="0"/>
          <w:sz w:val="22"/>
          <w:szCs w:val="22"/>
        </w:rPr>
        <w:t>変更のほか、</w:t>
      </w:r>
      <w:r w:rsidR="00805D93">
        <w:rPr>
          <w:rFonts w:asciiTheme="minorEastAsia" w:eastAsiaTheme="minorEastAsia" w:hAnsiTheme="minorEastAsia" w:hint="eastAsia"/>
          <w:color w:val="000000" w:themeColor="text1"/>
          <w:sz w:val="22"/>
          <w:szCs w:val="22"/>
        </w:rPr>
        <w:t>補助事業の内容の変更（推進協議会長</w:t>
      </w:r>
      <w:r w:rsidRPr="006A49C7">
        <w:rPr>
          <w:rFonts w:asciiTheme="minorEastAsia" w:eastAsiaTheme="minorEastAsia" w:hAnsiTheme="minorEastAsia" w:hint="eastAsia"/>
          <w:color w:val="000000" w:themeColor="text1"/>
          <w:sz w:val="22"/>
          <w:szCs w:val="22"/>
        </w:rPr>
        <w:t>が別に定める軽微な変更を除く。）</w:t>
      </w:r>
    </w:p>
    <w:p w:rsidR="00102EC0" w:rsidRPr="006A49C7" w:rsidRDefault="00102EC0" w:rsidP="00102EC0">
      <w:pPr>
        <w:pStyle w:val="a3"/>
        <w:wordWrap/>
        <w:spacing w:line="300" w:lineRule="exact"/>
        <w:ind w:left="222" w:hangingChars="100" w:hanging="222"/>
        <w:rPr>
          <w:rFonts w:asciiTheme="minorEastAsia" w:eastAsiaTheme="minorEastAsia" w:hAnsiTheme="minorEastAsia"/>
          <w:color w:val="000000" w:themeColor="text1"/>
          <w:sz w:val="22"/>
          <w:szCs w:val="22"/>
        </w:rPr>
      </w:pPr>
      <w:r w:rsidRPr="006A49C7">
        <w:rPr>
          <w:rFonts w:asciiTheme="minorEastAsia" w:eastAsiaTheme="minorEastAsia" w:hAnsiTheme="minorEastAsia" w:hint="eastAsia"/>
          <w:color w:val="000000" w:themeColor="text1"/>
          <w:sz w:val="22"/>
          <w:szCs w:val="22"/>
        </w:rPr>
        <w:t>２</w:t>
      </w:r>
      <w:r w:rsidRPr="006A49C7">
        <w:rPr>
          <w:rFonts w:asciiTheme="minorEastAsia" w:eastAsiaTheme="minorEastAsia" w:hAnsiTheme="minorEastAsia" w:hint="eastAsia"/>
          <w:color w:val="000000" w:themeColor="text1"/>
          <w:spacing w:val="0"/>
          <w:sz w:val="22"/>
          <w:szCs w:val="22"/>
        </w:rPr>
        <w:t xml:space="preserve">  </w:t>
      </w:r>
      <w:r w:rsidR="00805D93">
        <w:rPr>
          <w:rFonts w:asciiTheme="minorEastAsia" w:eastAsiaTheme="minorEastAsia" w:hAnsiTheme="minorEastAsia" w:hint="eastAsia"/>
          <w:color w:val="000000" w:themeColor="text1"/>
          <w:sz w:val="22"/>
          <w:szCs w:val="22"/>
        </w:rPr>
        <w:t>推進協議会長</w:t>
      </w:r>
      <w:r w:rsidRPr="006A49C7">
        <w:rPr>
          <w:rFonts w:asciiTheme="minorEastAsia" w:eastAsiaTheme="minorEastAsia" w:hAnsiTheme="minorEastAsia" w:hint="eastAsia"/>
          <w:color w:val="000000" w:themeColor="text1"/>
          <w:sz w:val="22"/>
          <w:szCs w:val="22"/>
        </w:rPr>
        <w:t>は、前項の申請</w:t>
      </w:r>
      <w:r w:rsidRPr="006A49C7">
        <w:rPr>
          <w:rFonts w:asciiTheme="minorEastAsia" w:eastAsiaTheme="minorEastAsia" w:hAnsiTheme="minorEastAsia" w:hint="eastAsia"/>
          <w:color w:val="000000" w:themeColor="text1"/>
          <w:sz w:val="22"/>
          <w:szCs w:val="22"/>
          <w:u w:color="000000" w:themeColor="text1"/>
        </w:rPr>
        <w:t>があったときは、当該申請に係る書類の審査及び必要に応じて行う現地調査等により当該申請に係る変更が適当であると認める</w:t>
      </w:r>
      <w:r w:rsidRPr="006A49C7">
        <w:rPr>
          <w:rFonts w:asciiTheme="minorEastAsia" w:eastAsiaTheme="minorEastAsia" w:hAnsiTheme="minorEastAsia" w:hint="eastAsia"/>
          <w:color w:val="000000" w:themeColor="text1"/>
          <w:sz w:val="22"/>
          <w:szCs w:val="22"/>
          <w:u w:color="FF0000"/>
        </w:rPr>
        <w:t>ときは</w:t>
      </w:r>
      <w:r w:rsidRPr="006A49C7">
        <w:rPr>
          <w:rFonts w:asciiTheme="minorEastAsia" w:eastAsiaTheme="minorEastAsia" w:hAnsiTheme="minorEastAsia" w:hint="eastAsia"/>
          <w:color w:val="000000" w:themeColor="text1"/>
          <w:sz w:val="22"/>
          <w:szCs w:val="22"/>
        </w:rPr>
        <w:t>、その旨を</w:t>
      </w:r>
      <w:r w:rsidR="00805D93">
        <w:rPr>
          <w:rFonts w:asciiTheme="minorEastAsia" w:eastAsiaTheme="minorEastAsia" w:hAnsiTheme="minorEastAsia" w:hint="eastAsia"/>
          <w:color w:val="000000" w:themeColor="text1"/>
          <w:sz w:val="22"/>
          <w:szCs w:val="22"/>
        </w:rPr>
        <w:t>山陰海岸ジオパーク</w:t>
      </w:r>
      <w:r w:rsidRPr="006A49C7">
        <w:rPr>
          <w:rFonts w:asciiTheme="minorEastAsia" w:eastAsiaTheme="minorEastAsia" w:hAnsiTheme="minorEastAsia" w:hint="eastAsia"/>
          <w:color w:val="000000" w:themeColor="text1"/>
          <w:sz w:val="22"/>
          <w:szCs w:val="22"/>
        </w:rPr>
        <w:t>補助金</w:t>
      </w:r>
      <w:r w:rsidR="00D9550F" w:rsidRPr="006A49C7">
        <w:rPr>
          <w:rFonts w:asciiTheme="minorEastAsia" w:eastAsiaTheme="minorEastAsia" w:hAnsiTheme="minorEastAsia" w:hint="eastAsia"/>
          <w:color w:val="000000" w:themeColor="text1"/>
          <w:sz w:val="22"/>
          <w:szCs w:val="22"/>
        </w:rPr>
        <w:t>変更</w:t>
      </w:r>
      <w:r w:rsidRPr="006A49C7">
        <w:rPr>
          <w:rFonts w:asciiTheme="minorEastAsia" w:eastAsiaTheme="minorEastAsia" w:hAnsiTheme="minorEastAsia" w:hint="eastAsia"/>
          <w:color w:val="000000" w:themeColor="text1"/>
          <w:sz w:val="22"/>
          <w:szCs w:val="22"/>
        </w:rPr>
        <w:t>交付決定通知書（様式第４号）により、当該申請者に通知するものとする。</w:t>
      </w:r>
    </w:p>
    <w:p w:rsidR="00861733" w:rsidRPr="006A49C7" w:rsidRDefault="00102EC0" w:rsidP="00102EC0">
      <w:pPr>
        <w:pStyle w:val="a3"/>
        <w:wordWrap/>
        <w:spacing w:line="300" w:lineRule="exact"/>
        <w:ind w:left="220" w:hangingChars="100" w:hanging="220"/>
        <w:rPr>
          <w:rFonts w:asciiTheme="minorEastAsia" w:eastAsiaTheme="minorEastAsia" w:hAnsiTheme="minorEastAsia"/>
          <w:spacing w:val="0"/>
          <w:sz w:val="22"/>
          <w:szCs w:val="22"/>
        </w:rPr>
      </w:pPr>
      <w:r w:rsidRPr="006A49C7">
        <w:rPr>
          <w:rFonts w:asciiTheme="minorEastAsia" w:eastAsiaTheme="minorEastAsia" w:hAnsiTheme="minorEastAsia" w:hint="eastAsia"/>
          <w:color w:val="000000" w:themeColor="text1"/>
          <w:spacing w:val="0"/>
          <w:sz w:val="22"/>
          <w:szCs w:val="22"/>
          <w:u w:color="000000" w:themeColor="text1"/>
        </w:rPr>
        <w:t>３</w:t>
      </w:r>
      <w:r w:rsidRPr="006A49C7">
        <w:rPr>
          <w:rFonts w:asciiTheme="minorEastAsia" w:eastAsiaTheme="minorEastAsia" w:hAnsiTheme="minorEastAsia" w:hint="eastAsia"/>
          <w:color w:val="000000" w:themeColor="text1"/>
          <w:spacing w:val="0"/>
          <w:sz w:val="22"/>
          <w:szCs w:val="22"/>
        </w:rPr>
        <w:t xml:space="preserve">　</w:t>
      </w:r>
      <w:r w:rsidRPr="006A49C7">
        <w:rPr>
          <w:rFonts w:asciiTheme="minorEastAsia" w:eastAsiaTheme="minorEastAsia" w:hAnsiTheme="minorEastAsia" w:hint="eastAsia"/>
          <w:color w:val="000000" w:themeColor="text1"/>
          <w:spacing w:val="0"/>
          <w:sz w:val="22"/>
          <w:szCs w:val="22"/>
          <w:u w:color="000000" w:themeColor="text1"/>
        </w:rPr>
        <w:t>第４条第２項の規定は、前項の通知をする場合について準用する。</w:t>
      </w:r>
    </w:p>
    <w:p w:rsidR="00861733" w:rsidRPr="006A49C7" w:rsidRDefault="00861733" w:rsidP="005A5B6E">
      <w:pPr>
        <w:pStyle w:val="a3"/>
        <w:wordWrap/>
        <w:spacing w:line="300" w:lineRule="exact"/>
        <w:rPr>
          <w:rFonts w:asciiTheme="minorEastAsia" w:eastAsiaTheme="minorEastAsia" w:hAnsiTheme="minorEastAsia"/>
          <w:spacing w:val="0"/>
          <w:sz w:val="22"/>
          <w:szCs w:val="22"/>
        </w:rPr>
      </w:pPr>
    </w:p>
    <w:p w:rsidR="00102EC0" w:rsidRPr="006A49C7" w:rsidRDefault="00102EC0" w:rsidP="00102EC0">
      <w:pPr>
        <w:pStyle w:val="a3"/>
        <w:wordWrap/>
        <w:spacing w:line="300" w:lineRule="exact"/>
        <w:rPr>
          <w:rFonts w:asciiTheme="minorEastAsia" w:eastAsiaTheme="minorEastAsia" w:hAnsiTheme="minorEastAsia"/>
          <w:color w:val="000000" w:themeColor="text1"/>
          <w:spacing w:val="0"/>
          <w:sz w:val="22"/>
          <w:szCs w:val="22"/>
        </w:rPr>
      </w:pPr>
      <w:r w:rsidRPr="006A49C7">
        <w:rPr>
          <w:rFonts w:asciiTheme="minorEastAsia" w:eastAsiaTheme="minorEastAsia" w:hAnsiTheme="minorEastAsia" w:hint="eastAsia"/>
          <w:color w:val="000000" w:themeColor="text1"/>
          <w:spacing w:val="0"/>
          <w:sz w:val="22"/>
          <w:szCs w:val="22"/>
        </w:rPr>
        <w:t>（補助事業の中止又は廃止）</w:t>
      </w:r>
    </w:p>
    <w:p w:rsidR="00102EC0" w:rsidRPr="00805D93" w:rsidRDefault="00102EC0" w:rsidP="000A3E81">
      <w:pPr>
        <w:autoSpaceDE w:val="0"/>
        <w:autoSpaceDN w:val="0"/>
        <w:adjustRightInd w:val="0"/>
        <w:spacing w:line="300" w:lineRule="exact"/>
        <w:ind w:left="220" w:hangingChars="100" w:hanging="220"/>
        <w:rPr>
          <w:rFonts w:asciiTheme="minorEastAsia" w:hAnsiTheme="minorEastAsia" w:cs="ＭＳ 明朝" w:hint="eastAsia"/>
          <w:color w:val="000000" w:themeColor="text1"/>
          <w:kern w:val="0"/>
          <w:sz w:val="22"/>
          <w:szCs w:val="22"/>
        </w:rPr>
      </w:pPr>
      <w:r w:rsidRPr="006A49C7">
        <w:rPr>
          <w:rFonts w:asciiTheme="minorEastAsia" w:hAnsiTheme="minorEastAsia" w:cs="ＭＳ 明朝" w:hint="eastAsia"/>
          <w:color w:val="000000" w:themeColor="text1"/>
          <w:kern w:val="0"/>
          <w:sz w:val="22"/>
          <w:szCs w:val="22"/>
        </w:rPr>
        <w:t>第８条　補助事業者は、</w:t>
      </w:r>
      <w:r w:rsidRPr="006A49C7">
        <w:rPr>
          <w:rFonts w:asciiTheme="minorEastAsia" w:hAnsiTheme="minorEastAsia" w:cs="ＭＳ 明朝" w:hint="eastAsia"/>
          <w:color w:val="000000" w:themeColor="text1"/>
          <w:kern w:val="0"/>
          <w:sz w:val="22"/>
          <w:szCs w:val="22"/>
          <w:u w:color="000000" w:themeColor="text1"/>
        </w:rPr>
        <w:t>補助事業の中止又は廃止を行おうとする場合は、あらかじめ、</w:t>
      </w:r>
      <w:r w:rsidR="00805D93">
        <w:rPr>
          <w:rFonts w:asciiTheme="minorEastAsia" w:hAnsiTheme="minorEastAsia" w:cs="ＭＳ 明朝" w:hint="eastAsia"/>
          <w:color w:val="000000" w:themeColor="text1"/>
          <w:kern w:val="0"/>
          <w:sz w:val="22"/>
          <w:szCs w:val="22"/>
          <w:u w:color="000000" w:themeColor="text1"/>
        </w:rPr>
        <w:t>山陰海岸ジオパーク</w:t>
      </w:r>
      <w:r w:rsidRPr="006A49C7">
        <w:rPr>
          <w:rFonts w:asciiTheme="minorEastAsia" w:hAnsiTheme="minorEastAsia" w:cs="ＭＳ 明朝" w:hint="eastAsia"/>
          <w:color w:val="000000" w:themeColor="text1"/>
          <w:kern w:val="0"/>
          <w:sz w:val="22"/>
          <w:szCs w:val="22"/>
          <w:u w:color="000000" w:themeColor="text1"/>
        </w:rPr>
        <w:t>補助事業中止（廃止）承認申請書（様式第５号）</w:t>
      </w:r>
      <w:r w:rsidR="00805D93">
        <w:rPr>
          <w:rFonts w:asciiTheme="minorEastAsia" w:hAnsiTheme="minorEastAsia" w:cs="ＭＳ 明朝" w:hint="eastAsia"/>
          <w:color w:val="000000" w:themeColor="text1"/>
          <w:kern w:val="0"/>
          <w:sz w:val="22"/>
          <w:szCs w:val="22"/>
        </w:rPr>
        <w:t>を推進協議会長</w:t>
      </w:r>
      <w:r w:rsidRPr="006A49C7">
        <w:rPr>
          <w:rFonts w:asciiTheme="minorEastAsia" w:hAnsiTheme="minorEastAsia" w:cs="ＭＳ 明朝" w:hint="eastAsia"/>
          <w:color w:val="000000" w:themeColor="text1"/>
          <w:kern w:val="0"/>
          <w:sz w:val="22"/>
          <w:szCs w:val="22"/>
        </w:rPr>
        <w:t xml:space="preserve">に提出しなければならない。　</w:t>
      </w:r>
    </w:p>
    <w:p w:rsidR="00102EC0" w:rsidRPr="006A49C7" w:rsidRDefault="00102EC0" w:rsidP="0098722F">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hAnsiTheme="minorEastAsia" w:hint="eastAsia"/>
          <w:color w:val="000000" w:themeColor="text1"/>
          <w:sz w:val="22"/>
          <w:szCs w:val="22"/>
        </w:rPr>
        <w:t xml:space="preserve">２  </w:t>
      </w:r>
      <w:r w:rsidR="00805D93">
        <w:rPr>
          <w:rFonts w:asciiTheme="minorEastAsia" w:hAnsiTheme="minorEastAsia" w:hint="eastAsia"/>
          <w:color w:val="000000" w:themeColor="text1"/>
          <w:sz w:val="22"/>
          <w:szCs w:val="22"/>
        </w:rPr>
        <w:t>推進協議会長</w:t>
      </w:r>
      <w:r w:rsidRPr="006A49C7">
        <w:rPr>
          <w:rFonts w:asciiTheme="minorEastAsia" w:hAnsiTheme="minorEastAsia" w:hint="eastAsia"/>
          <w:color w:val="000000" w:themeColor="text1"/>
          <w:sz w:val="22"/>
          <w:szCs w:val="22"/>
        </w:rPr>
        <w:t>は、前項の申請に</w:t>
      </w:r>
      <w:r w:rsidRPr="006A49C7">
        <w:rPr>
          <w:rFonts w:asciiTheme="minorEastAsia" w:hAnsiTheme="minorEastAsia" w:hint="eastAsia"/>
          <w:color w:val="000000" w:themeColor="text1"/>
          <w:sz w:val="22"/>
          <w:szCs w:val="22"/>
          <w:u w:color="000000" w:themeColor="text1"/>
        </w:rPr>
        <w:t>対し、申請事項を承認すべきものと認めたときは、その旨を</w:t>
      </w:r>
      <w:r w:rsidR="00805D93">
        <w:rPr>
          <w:rFonts w:asciiTheme="minorEastAsia" w:hAnsiTheme="minorEastAsia" w:hint="eastAsia"/>
          <w:color w:val="000000" w:themeColor="text1"/>
          <w:sz w:val="22"/>
          <w:szCs w:val="22"/>
          <w:u w:color="000000" w:themeColor="text1"/>
        </w:rPr>
        <w:t>山陰海岸ジオパーク</w:t>
      </w:r>
      <w:r w:rsidRPr="006A49C7">
        <w:rPr>
          <w:rFonts w:asciiTheme="minorEastAsia" w:hAnsiTheme="minorEastAsia" w:hint="eastAsia"/>
          <w:color w:val="000000" w:themeColor="text1"/>
          <w:sz w:val="22"/>
          <w:szCs w:val="22"/>
          <w:u w:color="000000" w:themeColor="text1"/>
        </w:rPr>
        <w:t>補助事業中止（廃止）承認通知書</w:t>
      </w:r>
      <w:r w:rsidRPr="006A49C7">
        <w:rPr>
          <w:rFonts w:asciiTheme="minorEastAsia" w:hAnsiTheme="minorEastAsia" w:hint="eastAsia"/>
          <w:color w:val="000000" w:themeColor="text1"/>
          <w:sz w:val="22"/>
          <w:szCs w:val="22"/>
          <w:u w:color="FF0000"/>
        </w:rPr>
        <w:t>（様式第</w:t>
      </w:r>
      <w:r w:rsidRPr="006A49C7">
        <w:rPr>
          <w:rFonts w:asciiTheme="minorEastAsia" w:hAnsiTheme="minorEastAsia" w:hint="eastAsia"/>
          <w:color w:val="000000" w:themeColor="text1"/>
          <w:sz w:val="22"/>
          <w:szCs w:val="22"/>
          <w:u w:color="000000" w:themeColor="text1"/>
        </w:rPr>
        <w:t>６</w:t>
      </w:r>
      <w:r w:rsidRPr="006A49C7">
        <w:rPr>
          <w:rFonts w:asciiTheme="minorEastAsia" w:hAnsiTheme="minorEastAsia" w:hint="eastAsia"/>
          <w:color w:val="000000" w:themeColor="text1"/>
          <w:sz w:val="22"/>
          <w:szCs w:val="22"/>
          <w:u w:color="FF0000"/>
        </w:rPr>
        <w:t>号）</w:t>
      </w:r>
      <w:r w:rsidRPr="006A49C7">
        <w:rPr>
          <w:rFonts w:asciiTheme="minorEastAsia" w:hAnsiTheme="minorEastAsia" w:hint="eastAsia"/>
          <w:color w:val="000000" w:themeColor="text1"/>
          <w:sz w:val="22"/>
          <w:szCs w:val="22"/>
        </w:rPr>
        <w:t>により当該申請者に通知するものとする。</w:t>
      </w:r>
    </w:p>
    <w:p w:rsidR="00102EC0" w:rsidRPr="006A49C7" w:rsidRDefault="00102EC0" w:rsidP="005A5B6E">
      <w:pPr>
        <w:pStyle w:val="a3"/>
        <w:wordWrap/>
        <w:spacing w:line="300" w:lineRule="exact"/>
        <w:rPr>
          <w:rFonts w:asciiTheme="minorEastAsia" w:eastAsiaTheme="minorEastAsia" w:hAnsiTheme="minorEastAsia"/>
          <w:spacing w:val="0"/>
          <w:sz w:val="22"/>
          <w:szCs w:val="22"/>
        </w:rPr>
      </w:pPr>
    </w:p>
    <w:p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（補助事業の遂行状況報告等）</w:t>
      </w:r>
    </w:p>
    <w:p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hint="eastAsia"/>
          <w:sz w:val="22"/>
          <w:szCs w:val="22"/>
        </w:rPr>
        <w:t>９</w:t>
      </w:r>
      <w:r w:rsidRPr="006A49C7">
        <w:rPr>
          <w:rFonts w:asciiTheme="minorEastAsia" w:eastAsiaTheme="minorEastAsia" w:hAnsiTheme="minorEastAsia" w:hint="eastAsia"/>
          <w:sz w:val="22"/>
          <w:szCs w:val="22"/>
        </w:rPr>
        <w:t>条</w:t>
      </w:r>
      <w:r w:rsidRPr="006A49C7">
        <w:rPr>
          <w:rFonts w:asciiTheme="minorEastAsia" w:eastAsiaTheme="minorEastAsia" w:hAnsiTheme="minorEastAsia" w:hint="eastAsia"/>
          <w:spacing w:val="0"/>
          <w:sz w:val="22"/>
          <w:szCs w:val="22"/>
        </w:rPr>
        <w:t xml:space="preserve">  </w:t>
      </w:r>
      <w:r w:rsidR="00805D93">
        <w:rPr>
          <w:rFonts w:asciiTheme="minorEastAsia" w:eastAsiaTheme="minorEastAsia" w:hAnsiTheme="minorEastAsia" w:hint="eastAsia"/>
          <w:sz w:val="22"/>
          <w:szCs w:val="22"/>
        </w:rPr>
        <w:t>補助事業者は、推進協議会長から補助事業の遂行状況の報告を求められたときは、推進協議会長</w:t>
      </w:r>
      <w:r w:rsidRPr="006A49C7">
        <w:rPr>
          <w:rFonts w:asciiTheme="minorEastAsia" w:eastAsiaTheme="minorEastAsia" w:hAnsiTheme="minorEastAsia" w:hint="eastAsia"/>
          <w:sz w:val="22"/>
          <w:szCs w:val="22"/>
        </w:rPr>
        <w:t>が別に定</w:t>
      </w:r>
      <w:r w:rsidR="004A62F7" w:rsidRPr="006A49C7">
        <w:rPr>
          <w:rFonts w:asciiTheme="minorEastAsia" w:eastAsiaTheme="minorEastAsia" w:hAnsiTheme="minorEastAsia" w:hint="eastAsia"/>
          <w:sz w:val="22"/>
          <w:szCs w:val="22"/>
        </w:rPr>
        <w:t>めるとこ</w:t>
      </w:r>
      <w:r w:rsidRPr="006A49C7">
        <w:rPr>
          <w:rFonts w:asciiTheme="minorEastAsia" w:eastAsiaTheme="minorEastAsia" w:hAnsiTheme="minorEastAsia" w:hint="eastAsia"/>
          <w:sz w:val="22"/>
          <w:szCs w:val="22"/>
        </w:rPr>
        <w:t>ろにより当該報告をしなければならない。</w:t>
      </w:r>
    </w:p>
    <w:p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２</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補助事業者は、補助事業が予定の期間内に完了する見込がない場合又は補助事業の遂行</w:t>
      </w:r>
      <w:r w:rsidR="004A62F7" w:rsidRPr="006A49C7">
        <w:rPr>
          <w:rFonts w:asciiTheme="minorEastAsia" w:eastAsiaTheme="minorEastAsia" w:hAnsiTheme="minorEastAsia" w:hint="eastAsia"/>
          <w:sz w:val="22"/>
          <w:szCs w:val="22"/>
        </w:rPr>
        <w:t>が困難となっ</w:t>
      </w:r>
      <w:r w:rsidRPr="006A49C7">
        <w:rPr>
          <w:rFonts w:asciiTheme="minorEastAsia" w:eastAsiaTheme="minorEastAsia" w:hAnsiTheme="minorEastAsia" w:hint="eastAsia"/>
          <w:sz w:val="22"/>
          <w:szCs w:val="22"/>
        </w:rPr>
        <w:t>た場合は、速やかに</w:t>
      </w:r>
      <w:r w:rsidR="00805D93">
        <w:rPr>
          <w:rFonts w:asciiTheme="minorEastAsia" w:eastAsiaTheme="minorEastAsia" w:hAnsiTheme="minorEastAsia" w:hint="eastAsia"/>
          <w:sz w:val="22"/>
          <w:szCs w:val="22"/>
        </w:rPr>
        <w:t>山陰海岸ジオパーク</w:t>
      </w:r>
      <w:r w:rsidRPr="006A49C7">
        <w:rPr>
          <w:rFonts w:asciiTheme="minorEastAsia" w:eastAsiaTheme="minorEastAsia" w:hAnsiTheme="minorEastAsia" w:hint="eastAsia"/>
          <w:sz w:val="22"/>
          <w:szCs w:val="22"/>
        </w:rPr>
        <w:t>補助事業遂行困難状況報告書（様式第</w:t>
      </w:r>
      <w:r w:rsidR="00554F9C" w:rsidRPr="006A49C7">
        <w:rPr>
          <w:rFonts w:asciiTheme="minorEastAsia" w:eastAsiaTheme="minorEastAsia" w:hAnsiTheme="minorEastAsia" w:hint="eastAsia"/>
          <w:color w:val="000000" w:themeColor="text1"/>
          <w:sz w:val="22"/>
          <w:szCs w:val="22"/>
        </w:rPr>
        <w:t>７</w:t>
      </w:r>
      <w:r w:rsidR="00805D93">
        <w:rPr>
          <w:rFonts w:asciiTheme="minorEastAsia" w:eastAsiaTheme="minorEastAsia" w:hAnsiTheme="minorEastAsia" w:hint="eastAsia"/>
          <w:sz w:val="22"/>
          <w:szCs w:val="22"/>
        </w:rPr>
        <w:t>号）を推進協議会長</w:t>
      </w:r>
      <w:r w:rsidRPr="006A49C7">
        <w:rPr>
          <w:rFonts w:asciiTheme="minorEastAsia" w:eastAsiaTheme="minorEastAsia" w:hAnsiTheme="minorEastAsia" w:hint="eastAsia"/>
          <w:sz w:val="22"/>
          <w:szCs w:val="22"/>
        </w:rPr>
        <w:t>に提出して、その指示を受けなければならない。</w:t>
      </w:r>
    </w:p>
    <w:p w:rsidR="00861733" w:rsidRPr="006A49C7" w:rsidRDefault="00861733" w:rsidP="005A5B6E">
      <w:pPr>
        <w:pStyle w:val="a3"/>
        <w:wordWrap/>
        <w:spacing w:line="300" w:lineRule="exact"/>
        <w:rPr>
          <w:rFonts w:asciiTheme="minorEastAsia" w:eastAsiaTheme="minorEastAsia" w:hAnsiTheme="minorEastAsia"/>
          <w:spacing w:val="0"/>
          <w:sz w:val="22"/>
          <w:szCs w:val="22"/>
        </w:rPr>
      </w:pPr>
    </w:p>
    <w:p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（補助事業の完了の届出）</w:t>
      </w:r>
    </w:p>
    <w:p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hint="eastAsia"/>
          <w:color w:val="000000" w:themeColor="text1"/>
          <w:sz w:val="22"/>
          <w:szCs w:val="22"/>
        </w:rPr>
        <w:t>1</w:t>
      </w:r>
      <w:r w:rsidR="00102EC0" w:rsidRPr="006A49C7">
        <w:rPr>
          <w:rFonts w:asciiTheme="minorEastAsia" w:eastAsiaTheme="minorEastAsia" w:hAnsiTheme="minorEastAsia"/>
          <w:color w:val="000000" w:themeColor="text1"/>
          <w:sz w:val="22"/>
          <w:szCs w:val="22"/>
        </w:rPr>
        <w:t>0</w:t>
      </w:r>
      <w:r w:rsidRPr="006A49C7">
        <w:rPr>
          <w:rFonts w:asciiTheme="minorEastAsia" w:eastAsiaTheme="minorEastAsia" w:hAnsiTheme="minorEastAsia" w:hint="eastAsia"/>
          <w:sz w:val="22"/>
          <w:szCs w:val="22"/>
        </w:rPr>
        <w:t>条</w:t>
      </w:r>
      <w:r w:rsidRPr="006A49C7">
        <w:rPr>
          <w:rFonts w:asciiTheme="minorEastAsia" w:eastAsiaTheme="minorEastAsia" w:hAnsiTheme="minorEastAsia" w:hint="eastAsia"/>
          <w:spacing w:val="0"/>
          <w:sz w:val="22"/>
          <w:szCs w:val="22"/>
        </w:rPr>
        <w:t xml:space="preserve">  </w:t>
      </w:r>
      <w:r w:rsidR="00805D93">
        <w:rPr>
          <w:rFonts w:asciiTheme="minorEastAsia" w:eastAsiaTheme="minorEastAsia" w:hAnsiTheme="minorEastAsia" w:hint="eastAsia"/>
          <w:sz w:val="22"/>
          <w:szCs w:val="22"/>
        </w:rPr>
        <w:t>推進協議会長</w:t>
      </w:r>
      <w:r w:rsidRPr="006A49C7">
        <w:rPr>
          <w:rFonts w:asciiTheme="minorEastAsia" w:eastAsiaTheme="minorEastAsia" w:hAnsiTheme="minorEastAsia" w:hint="eastAsia"/>
          <w:sz w:val="22"/>
          <w:szCs w:val="22"/>
        </w:rPr>
        <w:t>は、補助事業者に補助事業が完了したときは、その旨を届け出るよう求めることがある。</w:t>
      </w:r>
    </w:p>
    <w:p w:rsidR="00861733" w:rsidRPr="00805D93" w:rsidRDefault="00861733" w:rsidP="005A5B6E">
      <w:pPr>
        <w:pStyle w:val="a3"/>
        <w:wordWrap/>
        <w:spacing w:line="300" w:lineRule="exact"/>
        <w:rPr>
          <w:rFonts w:asciiTheme="minorEastAsia" w:eastAsiaTheme="minorEastAsia" w:hAnsiTheme="minorEastAsia"/>
          <w:spacing w:val="0"/>
          <w:sz w:val="22"/>
          <w:szCs w:val="22"/>
        </w:rPr>
      </w:pPr>
    </w:p>
    <w:p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（実績報告）</w:t>
      </w:r>
    </w:p>
    <w:p w:rsidR="003B2DA9" w:rsidRPr="00C80DCC" w:rsidRDefault="00861733" w:rsidP="003B2DA9">
      <w:pPr>
        <w:pStyle w:val="a3"/>
        <w:wordWrap/>
        <w:spacing w:line="300" w:lineRule="exact"/>
        <w:ind w:left="222" w:hangingChars="100" w:hanging="222"/>
        <w:rPr>
          <w:rFonts w:asciiTheme="minorEastAsia" w:eastAsiaTheme="minorEastAsia" w:hAnsiTheme="minorEastAsia"/>
          <w:color w:val="FF0000"/>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color w:val="000000" w:themeColor="text1"/>
          <w:sz w:val="22"/>
          <w:szCs w:val="22"/>
        </w:rPr>
        <w:t>11</w:t>
      </w:r>
      <w:r w:rsidRPr="006A49C7">
        <w:rPr>
          <w:rFonts w:asciiTheme="minorEastAsia" w:eastAsiaTheme="minorEastAsia" w:hAnsiTheme="minorEastAsia" w:hint="eastAsia"/>
          <w:sz w:val="22"/>
          <w:szCs w:val="22"/>
        </w:rPr>
        <w:t>条</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補助事業者は、補助事業が完了したとき（補助事業の廃止の承認を受けるときを含</w:t>
      </w:r>
      <w:r w:rsidR="004A62F7" w:rsidRPr="006A49C7">
        <w:rPr>
          <w:rFonts w:asciiTheme="minorEastAsia" w:eastAsiaTheme="minorEastAsia" w:hAnsiTheme="minorEastAsia" w:hint="eastAsia"/>
          <w:sz w:val="22"/>
          <w:szCs w:val="22"/>
        </w:rPr>
        <w:t>む。以下同</w:t>
      </w:r>
      <w:r w:rsidR="00805D93">
        <w:rPr>
          <w:rFonts w:asciiTheme="minorEastAsia" w:eastAsiaTheme="minorEastAsia" w:hAnsiTheme="minorEastAsia" w:hint="eastAsia"/>
          <w:sz w:val="22"/>
          <w:szCs w:val="22"/>
        </w:rPr>
        <w:t>じ。）又は交付決定に係る推進協議会</w:t>
      </w:r>
      <w:r w:rsidRPr="006A49C7">
        <w:rPr>
          <w:rFonts w:asciiTheme="minorEastAsia" w:eastAsiaTheme="minorEastAsia" w:hAnsiTheme="minorEastAsia" w:hint="eastAsia"/>
          <w:sz w:val="22"/>
          <w:szCs w:val="22"/>
        </w:rPr>
        <w:t>の会計年度が終了したときは、</w:t>
      </w:r>
      <w:r w:rsidR="00805D93">
        <w:rPr>
          <w:rFonts w:asciiTheme="minorEastAsia" w:eastAsiaTheme="minorEastAsia" w:hAnsiTheme="minorEastAsia" w:hint="eastAsia"/>
          <w:sz w:val="22"/>
          <w:szCs w:val="22"/>
        </w:rPr>
        <w:t>山陰海岸ジオパーク</w:t>
      </w:r>
      <w:r w:rsidRPr="006A49C7">
        <w:rPr>
          <w:rFonts w:asciiTheme="minorEastAsia" w:eastAsiaTheme="minorEastAsia" w:hAnsiTheme="minorEastAsia" w:hint="eastAsia"/>
          <w:sz w:val="22"/>
          <w:szCs w:val="22"/>
        </w:rPr>
        <w:t>補助事業実績報告書（様式第</w:t>
      </w:r>
      <w:r w:rsidR="00554F9C" w:rsidRPr="006A49C7">
        <w:rPr>
          <w:rFonts w:asciiTheme="minorEastAsia" w:eastAsiaTheme="minorEastAsia" w:hAnsiTheme="minorEastAsia" w:hint="eastAsia"/>
          <w:color w:val="000000" w:themeColor="text1"/>
          <w:sz w:val="22"/>
          <w:szCs w:val="22"/>
          <w:u w:color="000000" w:themeColor="text1"/>
        </w:rPr>
        <w:t>８</w:t>
      </w:r>
      <w:r w:rsidR="000F32FB" w:rsidRPr="006A49C7">
        <w:rPr>
          <w:rFonts w:asciiTheme="minorEastAsia" w:eastAsiaTheme="minorEastAsia" w:hAnsiTheme="minorEastAsia" w:hint="eastAsia"/>
          <w:sz w:val="22"/>
          <w:szCs w:val="22"/>
        </w:rPr>
        <w:t>号）</w:t>
      </w:r>
      <w:r w:rsidR="00805D93">
        <w:rPr>
          <w:rFonts w:asciiTheme="minorEastAsia" w:eastAsiaTheme="minorEastAsia" w:hAnsiTheme="minorEastAsia" w:hint="eastAsia"/>
          <w:sz w:val="22"/>
          <w:szCs w:val="22"/>
        </w:rPr>
        <w:t>及び推進協議会長が別に定める添付書類を推進協議会長</w:t>
      </w:r>
      <w:r w:rsidRPr="006A49C7">
        <w:rPr>
          <w:rFonts w:asciiTheme="minorEastAsia" w:eastAsiaTheme="minorEastAsia" w:hAnsiTheme="minorEastAsia" w:hint="eastAsia"/>
          <w:sz w:val="22"/>
          <w:szCs w:val="22"/>
        </w:rPr>
        <w:t>にその指定する期日までに提出しなければならない。</w:t>
      </w:r>
      <w:r w:rsidR="00805D93">
        <w:rPr>
          <w:rFonts w:asciiTheme="minorEastAsia" w:eastAsiaTheme="minorEastAsia" w:hAnsiTheme="minorEastAsia" w:hint="eastAsia"/>
          <w:sz w:val="22"/>
          <w:szCs w:val="22"/>
        </w:rPr>
        <w:t>ただし、推進協議会長</w:t>
      </w:r>
      <w:r w:rsidR="001032AE" w:rsidRPr="00EF1352">
        <w:rPr>
          <w:rFonts w:asciiTheme="minorEastAsia" w:eastAsiaTheme="minorEastAsia" w:hAnsiTheme="minorEastAsia" w:hint="eastAsia"/>
          <w:sz w:val="22"/>
          <w:szCs w:val="22"/>
        </w:rPr>
        <w:t>が別に定める書類により</w:t>
      </w:r>
      <w:r w:rsidR="003B2DA9" w:rsidRPr="00EF1352">
        <w:rPr>
          <w:rFonts w:asciiTheme="minorEastAsia" w:eastAsiaTheme="minorEastAsia" w:hAnsiTheme="minorEastAsia" w:hint="eastAsia"/>
          <w:sz w:val="22"/>
          <w:szCs w:val="22"/>
        </w:rPr>
        <w:t>収支内容が確認できる</w:t>
      </w:r>
      <w:r w:rsidR="00DE64F5" w:rsidRPr="00EF1352">
        <w:rPr>
          <w:rFonts w:asciiTheme="minorEastAsia" w:eastAsiaTheme="minorEastAsia" w:hAnsiTheme="minorEastAsia" w:hint="eastAsia"/>
          <w:sz w:val="22"/>
          <w:szCs w:val="22"/>
        </w:rPr>
        <w:t>場合</w:t>
      </w:r>
      <w:r w:rsidR="003B2DA9" w:rsidRPr="00EF1352">
        <w:rPr>
          <w:rFonts w:asciiTheme="minorEastAsia" w:eastAsiaTheme="minorEastAsia" w:hAnsiTheme="minorEastAsia" w:hint="eastAsia"/>
          <w:sz w:val="22"/>
          <w:szCs w:val="22"/>
        </w:rPr>
        <w:t>は、収支決算書（様式第８号別記）の提出を省略することができる。</w:t>
      </w:r>
    </w:p>
    <w:p w:rsidR="005B7E10" w:rsidRPr="00805D93" w:rsidRDefault="005B7E10" w:rsidP="005A5B6E">
      <w:pPr>
        <w:pStyle w:val="a3"/>
        <w:wordWrap/>
        <w:spacing w:line="300" w:lineRule="exact"/>
        <w:rPr>
          <w:rFonts w:asciiTheme="minorEastAsia" w:eastAsiaTheme="minorEastAsia" w:hAnsiTheme="minorEastAsia"/>
          <w:spacing w:val="0"/>
          <w:sz w:val="22"/>
          <w:szCs w:val="22"/>
        </w:rPr>
      </w:pPr>
    </w:p>
    <w:p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（是正命令等）</w:t>
      </w:r>
    </w:p>
    <w:p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color w:val="000000" w:themeColor="text1"/>
          <w:sz w:val="22"/>
          <w:szCs w:val="22"/>
        </w:rPr>
        <w:t>12</w:t>
      </w:r>
      <w:r w:rsidRPr="006A49C7">
        <w:rPr>
          <w:rFonts w:asciiTheme="minorEastAsia" w:eastAsiaTheme="minorEastAsia" w:hAnsiTheme="minorEastAsia" w:hint="eastAsia"/>
          <w:sz w:val="22"/>
          <w:szCs w:val="22"/>
        </w:rPr>
        <w:t>条</w:t>
      </w:r>
      <w:r w:rsidR="004A62F7" w:rsidRPr="006A49C7">
        <w:rPr>
          <w:rFonts w:asciiTheme="minorEastAsia" w:eastAsiaTheme="minorEastAsia" w:hAnsiTheme="minorEastAsia" w:hint="eastAsia"/>
          <w:spacing w:val="0"/>
          <w:sz w:val="22"/>
          <w:szCs w:val="22"/>
        </w:rPr>
        <w:t xml:space="preserve">　</w:t>
      </w:r>
      <w:r w:rsidR="00805D93">
        <w:rPr>
          <w:rFonts w:asciiTheme="minorEastAsia" w:eastAsiaTheme="minorEastAsia" w:hAnsiTheme="minorEastAsia" w:hint="eastAsia"/>
          <w:sz w:val="22"/>
          <w:szCs w:val="22"/>
        </w:rPr>
        <w:t>推進協議会長</w:t>
      </w:r>
      <w:r w:rsidRPr="006A49C7">
        <w:rPr>
          <w:rFonts w:asciiTheme="minorEastAsia" w:eastAsiaTheme="minorEastAsia" w:hAnsiTheme="minorEastAsia" w:hint="eastAsia"/>
          <w:sz w:val="22"/>
          <w:szCs w:val="22"/>
        </w:rPr>
        <w:t>は、補助事業の完了に係る前条の実績報告があった場合において、当該事業の</w:t>
      </w:r>
      <w:r w:rsidR="004A62F7" w:rsidRPr="006A49C7">
        <w:rPr>
          <w:rFonts w:asciiTheme="minorEastAsia" w:eastAsiaTheme="minorEastAsia" w:hAnsiTheme="minorEastAsia" w:hint="eastAsia"/>
          <w:sz w:val="22"/>
          <w:szCs w:val="22"/>
        </w:rPr>
        <w:t>成果が交付</w:t>
      </w:r>
      <w:r w:rsidRPr="006A49C7">
        <w:rPr>
          <w:rFonts w:asciiTheme="minorEastAsia" w:eastAsiaTheme="minorEastAsia" w:hAnsiTheme="minorEastAsia" w:hint="eastAsia"/>
          <w:sz w:val="22"/>
          <w:szCs w:val="22"/>
        </w:rPr>
        <w:t>決定の内容及びこれに付した条件に適合しないと認めるときは、当該内容等に適合させるための措置を執るべきことを当該補助事業者に命ずることができる。</w:t>
      </w:r>
    </w:p>
    <w:p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２</w:t>
      </w:r>
      <w:r w:rsidR="004A62F7"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前項の規定は、第</w:t>
      </w:r>
      <w:r w:rsidR="00102EC0" w:rsidRPr="006A49C7">
        <w:rPr>
          <w:rFonts w:asciiTheme="minorEastAsia" w:eastAsiaTheme="minorEastAsia" w:hAnsiTheme="minorEastAsia" w:hint="eastAsia"/>
          <w:sz w:val="22"/>
          <w:szCs w:val="22"/>
        </w:rPr>
        <w:t>９</w:t>
      </w:r>
      <w:r w:rsidRPr="006A49C7">
        <w:rPr>
          <w:rFonts w:asciiTheme="minorEastAsia" w:eastAsiaTheme="minorEastAsia" w:hAnsiTheme="minorEastAsia" w:hint="eastAsia"/>
          <w:sz w:val="22"/>
          <w:szCs w:val="22"/>
        </w:rPr>
        <w:t>条第１項の報告があった場合に準用する。</w:t>
      </w:r>
    </w:p>
    <w:p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３</w:t>
      </w:r>
      <w:r w:rsidR="004A62F7"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補助事業者は、第１項の措置が完了したときは、</w:t>
      </w:r>
      <w:r w:rsidRPr="006A49C7">
        <w:rPr>
          <w:rFonts w:asciiTheme="minorEastAsia" w:eastAsiaTheme="minorEastAsia" w:hAnsiTheme="minorEastAsia" w:hint="eastAsia"/>
          <w:color w:val="000000" w:themeColor="text1"/>
          <w:sz w:val="22"/>
          <w:szCs w:val="22"/>
        </w:rPr>
        <w:t>第</w:t>
      </w:r>
      <w:r w:rsidR="00102EC0" w:rsidRPr="006A49C7">
        <w:rPr>
          <w:rFonts w:asciiTheme="minorEastAsia" w:eastAsiaTheme="minorEastAsia" w:hAnsiTheme="minorEastAsia"/>
          <w:color w:val="000000" w:themeColor="text1"/>
          <w:sz w:val="22"/>
          <w:szCs w:val="22"/>
        </w:rPr>
        <w:t>11</w:t>
      </w:r>
      <w:r w:rsidRPr="006A49C7">
        <w:rPr>
          <w:rFonts w:asciiTheme="minorEastAsia" w:eastAsiaTheme="minorEastAsia" w:hAnsiTheme="minorEastAsia" w:hint="eastAsia"/>
          <w:color w:val="000000" w:themeColor="text1"/>
          <w:sz w:val="22"/>
          <w:szCs w:val="22"/>
        </w:rPr>
        <w:t>条の</w:t>
      </w:r>
      <w:r w:rsidRPr="006A49C7">
        <w:rPr>
          <w:rFonts w:asciiTheme="minorEastAsia" w:eastAsiaTheme="minorEastAsia" w:hAnsiTheme="minorEastAsia" w:hint="eastAsia"/>
          <w:sz w:val="22"/>
          <w:szCs w:val="22"/>
        </w:rPr>
        <w:t>規定に従って実績報告をし</w:t>
      </w:r>
      <w:r w:rsidR="004A62F7" w:rsidRPr="006A49C7">
        <w:rPr>
          <w:rFonts w:asciiTheme="minorEastAsia" w:eastAsiaTheme="minorEastAsia" w:hAnsiTheme="minorEastAsia" w:hint="eastAsia"/>
          <w:sz w:val="22"/>
          <w:szCs w:val="22"/>
        </w:rPr>
        <w:t>なければなら</w:t>
      </w:r>
      <w:r w:rsidRPr="006A49C7">
        <w:rPr>
          <w:rFonts w:asciiTheme="minorEastAsia" w:eastAsiaTheme="minorEastAsia" w:hAnsiTheme="minorEastAsia" w:hint="eastAsia"/>
          <w:sz w:val="22"/>
          <w:szCs w:val="22"/>
        </w:rPr>
        <w:t>ない。</w:t>
      </w:r>
    </w:p>
    <w:p w:rsidR="000A3E81" w:rsidRPr="006A49C7" w:rsidRDefault="000A3E81" w:rsidP="005A5B6E">
      <w:pPr>
        <w:pStyle w:val="a3"/>
        <w:wordWrap/>
        <w:spacing w:line="300" w:lineRule="exact"/>
        <w:rPr>
          <w:rFonts w:asciiTheme="minorEastAsia" w:eastAsiaTheme="minorEastAsia" w:hAnsiTheme="minorEastAsia" w:hint="eastAsia"/>
          <w:spacing w:val="0"/>
          <w:sz w:val="22"/>
          <w:szCs w:val="22"/>
        </w:rPr>
      </w:pPr>
    </w:p>
    <w:p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（額の確定）</w:t>
      </w:r>
    </w:p>
    <w:p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color w:val="000000" w:themeColor="text1"/>
          <w:sz w:val="22"/>
          <w:szCs w:val="22"/>
        </w:rPr>
        <w:t>13</w:t>
      </w:r>
      <w:r w:rsidRPr="006A49C7">
        <w:rPr>
          <w:rFonts w:asciiTheme="minorEastAsia" w:eastAsiaTheme="minorEastAsia" w:hAnsiTheme="minorEastAsia" w:hint="eastAsia"/>
          <w:sz w:val="22"/>
          <w:szCs w:val="22"/>
        </w:rPr>
        <w:t>条</w:t>
      </w:r>
      <w:r w:rsidRPr="006A49C7">
        <w:rPr>
          <w:rFonts w:asciiTheme="minorEastAsia" w:eastAsiaTheme="minorEastAsia" w:hAnsiTheme="minorEastAsia" w:hint="eastAsia"/>
          <w:spacing w:val="0"/>
          <w:sz w:val="22"/>
          <w:szCs w:val="22"/>
        </w:rPr>
        <w:t xml:space="preserve">  </w:t>
      </w:r>
      <w:r w:rsidR="00805D93">
        <w:rPr>
          <w:rFonts w:asciiTheme="minorEastAsia" w:eastAsiaTheme="minorEastAsia" w:hAnsiTheme="minorEastAsia" w:hint="eastAsia"/>
          <w:sz w:val="22"/>
          <w:szCs w:val="22"/>
        </w:rPr>
        <w:t>推進協議会長</w:t>
      </w:r>
      <w:r w:rsidRPr="006A49C7">
        <w:rPr>
          <w:rFonts w:asciiTheme="minorEastAsia" w:eastAsiaTheme="minorEastAsia" w:hAnsiTheme="minorEastAsia" w:hint="eastAsia"/>
          <w:sz w:val="22"/>
          <w:szCs w:val="22"/>
        </w:rPr>
        <w:t>は、補助事業の完了に係る第</w:t>
      </w:r>
      <w:r w:rsidR="00FF4318" w:rsidRPr="006A49C7">
        <w:rPr>
          <w:rFonts w:asciiTheme="minorEastAsia" w:eastAsiaTheme="minorEastAsia" w:hAnsiTheme="minorEastAsia" w:hint="eastAsia"/>
          <w:color w:val="000000" w:themeColor="text1"/>
          <w:sz w:val="22"/>
          <w:szCs w:val="22"/>
        </w:rPr>
        <w:t>1</w:t>
      </w:r>
      <w:r w:rsidR="00102EC0" w:rsidRPr="006A49C7">
        <w:rPr>
          <w:rFonts w:asciiTheme="minorEastAsia" w:eastAsiaTheme="minorEastAsia" w:hAnsiTheme="minorEastAsia"/>
          <w:color w:val="000000" w:themeColor="text1"/>
          <w:sz w:val="22"/>
          <w:szCs w:val="22"/>
        </w:rPr>
        <w:t>1</w:t>
      </w:r>
      <w:r w:rsidRPr="006A49C7">
        <w:rPr>
          <w:rFonts w:asciiTheme="minorEastAsia" w:eastAsiaTheme="minorEastAsia" w:hAnsiTheme="minorEastAsia" w:hint="eastAsia"/>
          <w:sz w:val="22"/>
          <w:szCs w:val="22"/>
        </w:rPr>
        <w:t>条及び前条第３項の実績報告があった場合に</w:t>
      </w:r>
      <w:r w:rsidR="004A62F7" w:rsidRPr="006A49C7">
        <w:rPr>
          <w:rFonts w:asciiTheme="minorEastAsia" w:eastAsiaTheme="minorEastAsia" w:hAnsiTheme="minorEastAsia" w:hint="eastAsia"/>
          <w:sz w:val="22"/>
          <w:szCs w:val="22"/>
        </w:rPr>
        <w:t>おいて、当</w:t>
      </w:r>
      <w:r w:rsidRPr="006A49C7">
        <w:rPr>
          <w:rFonts w:asciiTheme="minorEastAsia" w:eastAsiaTheme="minorEastAsia" w:hAnsiTheme="minorEastAsia" w:hint="eastAsia"/>
          <w:sz w:val="22"/>
          <w:szCs w:val="22"/>
        </w:rPr>
        <w:t>該報告に係る書類の審査及び必要</w:t>
      </w:r>
      <w:r w:rsidR="004A62F7" w:rsidRPr="006A49C7">
        <w:rPr>
          <w:rFonts w:asciiTheme="minorEastAsia" w:eastAsiaTheme="minorEastAsia" w:hAnsiTheme="minorEastAsia" w:hint="eastAsia"/>
          <w:sz w:val="22"/>
          <w:szCs w:val="22"/>
        </w:rPr>
        <w:t>に応じて行う現地調査等により、当該事業の成果が交付決定の内容及</w:t>
      </w:r>
      <w:r w:rsidRPr="006A49C7">
        <w:rPr>
          <w:rFonts w:asciiTheme="minorEastAsia" w:eastAsiaTheme="minorEastAsia" w:hAnsiTheme="minorEastAsia" w:hint="eastAsia"/>
          <w:sz w:val="22"/>
          <w:szCs w:val="22"/>
        </w:rPr>
        <w:t>びこれに付した条件に適合すると</w:t>
      </w:r>
      <w:r w:rsidR="004A62F7" w:rsidRPr="006A49C7">
        <w:rPr>
          <w:rFonts w:asciiTheme="minorEastAsia" w:eastAsiaTheme="minorEastAsia" w:hAnsiTheme="minorEastAsia" w:hint="eastAsia"/>
          <w:sz w:val="22"/>
          <w:szCs w:val="22"/>
        </w:rPr>
        <w:t>認めるときは、交付すべ</w:t>
      </w:r>
      <w:r w:rsidR="004A62F7" w:rsidRPr="006A49C7">
        <w:rPr>
          <w:rFonts w:asciiTheme="minorEastAsia" w:eastAsiaTheme="minorEastAsia" w:hAnsiTheme="minorEastAsia" w:hint="eastAsia"/>
          <w:sz w:val="22"/>
          <w:szCs w:val="22"/>
        </w:rPr>
        <w:lastRenderedPageBreak/>
        <w:t>き補助金の額を確定し、</w:t>
      </w:r>
      <w:r w:rsidR="00805D93">
        <w:rPr>
          <w:rFonts w:asciiTheme="minorEastAsia" w:eastAsiaTheme="minorEastAsia" w:hAnsiTheme="minorEastAsia" w:hint="eastAsia"/>
          <w:sz w:val="22"/>
          <w:szCs w:val="22"/>
        </w:rPr>
        <w:t>山陰海岸ジオパーク</w:t>
      </w:r>
      <w:r w:rsidR="004A62F7" w:rsidRPr="006A49C7">
        <w:rPr>
          <w:rFonts w:asciiTheme="minorEastAsia" w:eastAsiaTheme="minorEastAsia" w:hAnsiTheme="minorEastAsia" w:hint="eastAsia"/>
          <w:sz w:val="22"/>
          <w:szCs w:val="22"/>
        </w:rPr>
        <w:t>補助金額確定通知書</w:t>
      </w:r>
      <w:r w:rsidRPr="006A49C7">
        <w:rPr>
          <w:rFonts w:asciiTheme="minorEastAsia" w:eastAsiaTheme="minorEastAsia" w:hAnsiTheme="minorEastAsia" w:hint="eastAsia"/>
          <w:sz w:val="22"/>
          <w:szCs w:val="22"/>
        </w:rPr>
        <w:t>（様式第</w:t>
      </w:r>
      <w:r w:rsidR="00554F9C" w:rsidRPr="006A49C7">
        <w:rPr>
          <w:rFonts w:asciiTheme="minorEastAsia" w:eastAsiaTheme="minorEastAsia" w:hAnsiTheme="minorEastAsia" w:hint="eastAsia"/>
          <w:color w:val="000000" w:themeColor="text1"/>
          <w:sz w:val="22"/>
          <w:szCs w:val="22"/>
          <w:u w:color="000000" w:themeColor="text1"/>
        </w:rPr>
        <w:t>９</w:t>
      </w:r>
      <w:r w:rsidRPr="006A49C7">
        <w:rPr>
          <w:rFonts w:asciiTheme="minorEastAsia" w:eastAsiaTheme="minorEastAsia" w:hAnsiTheme="minorEastAsia" w:hint="eastAsia"/>
          <w:sz w:val="22"/>
          <w:szCs w:val="22"/>
        </w:rPr>
        <w:t>号）により当該補助事業者に通知するものとする。</w:t>
      </w:r>
    </w:p>
    <w:p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２</w:t>
      </w:r>
      <w:r w:rsidRPr="006A49C7">
        <w:rPr>
          <w:rFonts w:asciiTheme="minorEastAsia" w:eastAsiaTheme="minorEastAsia" w:hAnsiTheme="minorEastAsia" w:hint="eastAsia"/>
          <w:spacing w:val="0"/>
          <w:sz w:val="22"/>
          <w:szCs w:val="22"/>
        </w:rPr>
        <w:t xml:space="preserve">  </w:t>
      </w:r>
      <w:r w:rsidR="00805D93">
        <w:rPr>
          <w:rFonts w:asciiTheme="minorEastAsia" w:eastAsiaTheme="minorEastAsia" w:hAnsiTheme="minorEastAsia" w:hint="eastAsia"/>
          <w:sz w:val="22"/>
          <w:szCs w:val="22"/>
        </w:rPr>
        <w:t>推進協議会長</w:t>
      </w:r>
      <w:r w:rsidRPr="006A49C7">
        <w:rPr>
          <w:rFonts w:asciiTheme="minorEastAsia" w:eastAsiaTheme="minorEastAsia" w:hAnsiTheme="minorEastAsia" w:hint="eastAsia"/>
          <w:sz w:val="22"/>
          <w:szCs w:val="22"/>
        </w:rPr>
        <w:t>は、確定した補助金の額が、交付決定額（第</w:t>
      </w:r>
      <w:r w:rsidR="00FF4318" w:rsidRPr="006A49C7">
        <w:rPr>
          <w:rFonts w:asciiTheme="minorEastAsia" w:eastAsiaTheme="minorEastAsia" w:hAnsiTheme="minorEastAsia" w:hint="eastAsia"/>
          <w:color w:val="000000" w:themeColor="text1"/>
          <w:sz w:val="22"/>
          <w:szCs w:val="22"/>
          <w:u w:color="000000" w:themeColor="text1"/>
        </w:rPr>
        <w:t>７</w:t>
      </w:r>
      <w:r w:rsidRPr="006A49C7">
        <w:rPr>
          <w:rFonts w:asciiTheme="minorEastAsia" w:eastAsiaTheme="minorEastAsia" w:hAnsiTheme="minorEastAsia" w:hint="eastAsia"/>
          <w:sz w:val="22"/>
          <w:szCs w:val="22"/>
        </w:rPr>
        <w:t>条第２項の規定により変更された場</w:t>
      </w:r>
      <w:r w:rsidR="004A62F7" w:rsidRPr="006A49C7">
        <w:rPr>
          <w:rFonts w:asciiTheme="minorEastAsia" w:eastAsiaTheme="minorEastAsia" w:hAnsiTheme="minorEastAsia" w:hint="eastAsia"/>
          <w:sz w:val="22"/>
          <w:szCs w:val="22"/>
        </w:rPr>
        <w:t>合には、</w:t>
      </w:r>
      <w:r w:rsidRPr="006A49C7">
        <w:rPr>
          <w:rFonts w:asciiTheme="minorEastAsia" w:eastAsiaTheme="minorEastAsia" w:hAnsiTheme="minorEastAsia" w:hint="eastAsia"/>
          <w:sz w:val="22"/>
          <w:szCs w:val="22"/>
        </w:rPr>
        <w:t>同項の規定により通知された金額）と同額であるときは、前項の規定による通知を</w:t>
      </w:r>
      <w:r w:rsidR="000F32FB" w:rsidRPr="006A49C7">
        <w:rPr>
          <w:rFonts w:asciiTheme="minorEastAsia" w:eastAsiaTheme="minorEastAsia" w:hAnsiTheme="minorEastAsia" w:hint="eastAsia"/>
          <w:sz w:val="22"/>
          <w:szCs w:val="22"/>
        </w:rPr>
        <w:t>省</w:t>
      </w:r>
      <w:r w:rsidRPr="006A49C7">
        <w:rPr>
          <w:rFonts w:asciiTheme="minorEastAsia" w:eastAsiaTheme="minorEastAsia" w:hAnsiTheme="minorEastAsia" w:hint="eastAsia"/>
          <w:sz w:val="22"/>
          <w:szCs w:val="22"/>
        </w:rPr>
        <w:t>略することができる。</w:t>
      </w:r>
    </w:p>
    <w:p w:rsidR="00861733" w:rsidRPr="00805D93" w:rsidRDefault="00861733" w:rsidP="005A5B6E">
      <w:pPr>
        <w:pStyle w:val="a3"/>
        <w:wordWrap/>
        <w:spacing w:line="300" w:lineRule="exact"/>
        <w:rPr>
          <w:rFonts w:asciiTheme="minorEastAsia" w:eastAsiaTheme="minorEastAsia" w:hAnsiTheme="minorEastAsia"/>
          <w:spacing w:val="0"/>
          <w:sz w:val="22"/>
          <w:szCs w:val="22"/>
        </w:rPr>
      </w:pPr>
    </w:p>
    <w:p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（補助金の請求）</w:t>
      </w:r>
    </w:p>
    <w:p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color w:val="000000" w:themeColor="text1"/>
          <w:sz w:val="22"/>
          <w:szCs w:val="22"/>
        </w:rPr>
        <w:t>14</w:t>
      </w:r>
      <w:r w:rsidRPr="006A49C7">
        <w:rPr>
          <w:rFonts w:asciiTheme="minorEastAsia" w:eastAsiaTheme="minorEastAsia" w:hAnsiTheme="minorEastAsia" w:hint="eastAsia"/>
          <w:sz w:val="22"/>
          <w:szCs w:val="22"/>
        </w:rPr>
        <w:t>条</w:t>
      </w:r>
      <w:r w:rsidRPr="006A49C7">
        <w:rPr>
          <w:rFonts w:asciiTheme="minorEastAsia" w:eastAsiaTheme="minorEastAsia" w:hAnsiTheme="minorEastAsia" w:hint="eastAsia"/>
          <w:spacing w:val="0"/>
          <w:sz w:val="22"/>
          <w:szCs w:val="22"/>
        </w:rPr>
        <w:t xml:space="preserve">  </w:t>
      </w:r>
      <w:r w:rsidR="00805D93">
        <w:rPr>
          <w:rFonts w:asciiTheme="minorEastAsia" w:eastAsiaTheme="minorEastAsia" w:hAnsiTheme="minorEastAsia" w:hint="eastAsia"/>
          <w:sz w:val="22"/>
          <w:szCs w:val="22"/>
        </w:rPr>
        <w:t>推進協議会長</w:t>
      </w:r>
      <w:r w:rsidRPr="006A49C7">
        <w:rPr>
          <w:rFonts w:asciiTheme="minorEastAsia" w:eastAsiaTheme="minorEastAsia" w:hAnsiTheme="minorEastAsia" w:hint="eastAsia"/>
          <w:sz w:val="22"/>
          <w:szCs w:val="22"/>
        </w:rPr>
        <w:t>は、前条第１項の額の確定を行ったのち、補助事業者から提出される</w:t>
      </w:r>
      <w:r w:rsidR="00805D93">
        <w:rPr>
          <w:rFonts w:asciiTheme="minorEastAsia" w:eastAsiaTheme="minorEastAsia" w:hAnsiTheme="minorEastAsia" w:hint="eastAsia"/>
          <w:sz w:val="22"/>
          <w:szCs w:val="22"/>
        </w:rPr>
        <w:t>山陰海岸ジオパーク</w:t>
      </w:r>
      <w:r w:rsidRPr="006A49C7">
        <w:rPr>
          <w:rFonts w:asciiTheme="minorEastAsia" w:eastAsiaTheme="minorEastAsia" w:hAnsiTheme="minorEastAsia" w:hint="eastAsia"/>
          <w:sz w:val="22"/>
          <w:szCs w:val="22"/>
        </w:rPr>
        <w:t>補助金請</w:t>
      </w:r>
      <w:r w:rsidR="004A62F7" w:rsidRPr="006A49C7">
        <w:rPr>
          <w:rFonts w:asciiTheme="minorEastAsia" w:eastAsiaTheme="minorEastAsia" w:hAnsiTheme="minorEastAsia" w:hint="eastAsia"/>
          <w:sz w:val="22"/>
          <w:szCs w:val="22"/>
        </w:rPr>
        <w:t>求書（様式</w:t>
      </w:r>
      <w:r w:rsidRPr="006A49C7">
        <w:rPr>
          <w:rFonts w:asciiTheme="minorEastAsia" w:eastAsiaTheme="minorEastAsia" w:hAnsiTheme="minorEastAsia" w:hint="eastAsia"/>
          <w:sz w:val="22"/>
          <w:szCs w:val="22"/>
        </w:rPr>
        <w:t>第</w:t>
      </w:r>
      <w:r w:rsidR="00554F9C" w:rsidRPr="006A49C7">
        <w:rPr>
          <w:rFonts w:asciiTheme="minorEastAsia" w:eastAsiaTheme="minorEastAsia" w:hAnsiTheme="minorEastAsia" w:hint="eastAsia"/>
          <w:color w:val="000000" w:themeColor="text1"/>
          <w:sz w:val="22"/>
          <w:szCs w:val="22"/>
          <w:u w:color="000000" w:themeColor="text1"/>
        </w:rPr>
        <w:t>1</w:t>
      </w:r>
      <w:r w:rsidR="00554F9C" w:rsidRPr="006A49C7">
        <w:rPr>
          <w:rFonts w:asciiTheme="minorEastAsia" w:eastAsiaTheme="minorEastAsia" w:hAnsiTheme="minorEastAsia"/>
          <w:color w:val="000000" w:themeColor="text1"/>
          <w:sz w:val="22"/>
          <w:szCs w:val="22"/>
          <w:u w:color="000000" w:themeColor="text1"/>
        </w:rPr>
        <w:t>0</w:t>
      </w:r>
      <w:r w:rsidRPr="006A49C7">
        <w:rPr>
          <w:rFonts w:asciiTheme="minorEastAsia" w:eastAsiaTheme="minorEastAsia" w:hAnsiTheme="minorEastAsia" w:hint="eastAsia"/>
          <w:sz w:val="22"/>
          <w:szCs w:val="22"/>
        </w:rPr>
        <w:t>号）により補助金を交付する。</w:t>
      </w:r>
    </w:p>
    <w:p w:rsidR="00861733" w:rsidRDefault="00861733" w:rsidP="005E6D3A">
      <w:pPr>
        <w:pStyle w:val="a3"/>
        <w:wordWrap/>
        <w:spacing w:line="300" w:lineRule="exact"/>
        <w:ind w:left="222" w:hangingChars="100" w:hanging="222"/>
        <w:rPr>
          <w:rFonts w:asciiTheme="minorEastAsia" w:eastAsiaTheme="minorEastAsia" w:hAnsiTheme="minorEastAsia"/>
          <w:sz w:val="22"/>
          <w:szCs w:val="22"/>
        </w:rPr>
      </w:pPr>
      <w:r w:rsidRPr="006A49C7">
        <w:rPr>
          <w:rFonts w:asciiTheme="minorEastAsia" w:eastAsiaTheme="minorEastAsia" w:hAnsiTheme="minorEastAsia" w:hint="eastAsia"/>
          <w:sz w:val="22"/>
          <w:szCs w:val="22"/>
        </w:rPr>
        <w:t>２</w:t>
      </w:r>
      <w:r w:rsidRPr="006A49C7">
        <w:rPr>
          <w:rFonts w:asciiTheme="minorEastAsia" w:eastAsiaTheme="minorEastAsia" w:hAnsiTheme="minorEastAsia" w:hint="eastAsia"/>
          <w:spacing w:val="0"/>
          <w:sz w:val="22"/>
          <w:szCs w:val="22"/>
        </w:rPr>
        <w:t xml:space="preserve">  </w:t>
      </w:r>
      <w:r w:rsidR="00805D93">
        <w:rPr>
          <w:rFonts w:asciiTheme="minorEastAsia" w:eastAsiaTheme="minorEastAsia" w:hAnsiTheme="minorEastAsia" w:hint="eastAsia"/>
          <w:sz w:val="22"/>
          <w:szCs w:val="22"/>
        </w:rPr>
        <w:t>推進協議会長</w:t>
      </w:r>
      <w:r w:rsidRPr="006A49C7">
        <w:rPr>
          <w:rFonts w:asciiTheme="minorEastAsia" w:eastAsiaTheme="minorEastAsia" w:hAnsiTheme="minorEastAsia" w:hint="eastAsia"/>
          <w:sz w:val="22"/>
          <w:szCs w:val="22"/>
        </w:rPr>
        <w:t>は、必要があると認めるときは、前項の規定にかかわらず</w:t>
      </w:r>
      <w:r w:rsidR="005E6D3A" w:rsidRPr="006A49C7">
        <w:rPr>
          <w:rFonts w:asciiTheme="minorEastAsia" w:eastAsiaTheme="minorEastAsia" w:hAnsiTheme="minorEastAsia" w:hint="eastAsia"/>
          <w:sz w:val="22"/>
          <w:szCs w:val="22"/>
        </w:rPr>
        <w:t>、補助金について</w:t>
      </w:r>
      <w:r w:rsidRPr="006A49C7">
        <w:rPr>
          <w:rFonts w:asciiTheme="minorEastAsia" w:eastAsiaTheme="minorEastAsia" w:hAnsiTheme="minorEastAsia" w:hint="eastAsia"/>
          <w:sz w:val="22"/>
          <w:szCs w:val="22"/>
        </w:rPr>
        <w:t>概算払</w:t>
      </w:r>
      <w:r w:rsidR="005E6D3A" w:rsidRPr="006A49C7">
        <w:rPr>
          <w:rFonts w:asciiTheme="minorEastAsia" w:eastAsiaTheme="minorEastAsia" w:hAnsiTheme="minorEastAsia" w:hint="eastAsia"/>
          <w:sz w:val="22"/>
          <w:szCs w:val="22"/>
        </w:rPr>
        <w:t>を</w:t>
      </w:r>
      <w:r w:rsidRPr="006A49C7">
        <w:rPr>
          <w:rFonts w:asciiTheme="minorEastAsia" w:eastAsiaTheme="minorEastAsia" w:hAnsiTheme="minorEastAsia" w:hint="eastAsia"/>
          <w:sz w:val="22"/>
          <w:szCs w:val="22"/>
        </w:rPr>
        <w:t>することが</w:t>
      </w:r>
      <w:r w:rsidR="005E6D3A" w:rsidRPr="006A49C7">
        <w:rPr>
          <w:rFonts w:asciiTheme="minorEastAsia" w:eastAsiaTheme="minorEastAsia" w:hAnsiTheme="minorEastAsia" w:hint="eastAsia"/>
          <w:sz w:val="22"/>
          <w:szCs w:val="22"/>
        </w:rPr>
        <w:t>でき</w:t>
      </w:r>
      <w:r w:rsidRPr="006A49C7">
        <w:rPr>
          <w:rFonts w:asciiTheme="minorEastAsia" w:eastAsiaTheme="minorEastAsia" w:hAnsiTheme="minorEastAsia" w:hint="eastAsia"/>
          <w:sz w:val="22"/>
          <w:szCs w:val="22"/>
        </w:rPr>
        <w:t>る。</w:t>
      </w:r>
    </w:p>
    <w:p w:rsidR="00DE37F3" w:rsidRPr="00EF1352" w:rsidRDefault="003B2DA9" w:rsidP="00DE37F3">
      <w:pPr>
        <w:pStyle w:val="a3"/>
        <w:wordWrap/>
        <w:spacing w:line="300" w:lineRule="exact"/>
        <w:ind w:left="220" w:hangingChars="100" w:hanging="220"/>
        <w:rPr>
          <w:rFonts w:asciiTheme="minorEastAsia" w:eastAsiaTheme="minorEastAsia" w:hAnsiTheme="minorEastAsia"/>
          <w:spacing w:val="0"/>
          <w:sz w:val="22"/>
          <w:szCs w:val="22"/>
        </w:rPr>
      </w:pPr>
      <w:r w:rsidRPr="00EF1352">
        <w:rPr>
          <w:rFonts w:asciiTheme="minorEastAsia" w:eastAsiaTheme="minorEastAsia" w:hAnsiTheme="minorEastAsia" w:hint="eastAsia"/>
          <w:spacing w:val="0"/>
          <w:sz w:val="22"/>
          <w:szCs w:val="22"/>
        </w:rPr>
        <w:t>３　前項の規定によ</w:t>
      </w:r>
      <w:r w:rsidR="004711BA" w:rsidRPr="00EF1352">
        <w:rPr>
          <w:rFonts w:asciiTheme="minorEastAsia" w:eastAsiaTheme="minorEastAsia" w:hAnsiTheme="minorEastAsia" w:hint="eastAsia"/>
          <w:spacing w:val="0"/>
          <w:sz w:val="22"/>
          <w:szCs w:val="22"/>
        </w:rPr>
        <w:t>り</w:t>
      </w:r>
      <w:r w:rsidRPr="00EF1352">
        <w:rPr>
          <w:rFonts w:asciiTheme="minorEastAsia" w:eastAsiaTheme="minorEastAsia" w:hAnsiTheme="minorEastAsia" w:hint="eastAsia"/>
          <w:spacing w:val="0"/>
          <w:sz w:val="22"/>
          <w:szCs w:val="22"/>
        </w:rPr>
        <w:t>概算払を</w:t>
      </w:r>
      <w:r w:rsidR="005C79BB" w:rsidRPr="00EF1352">
        <w:rPr>
          <w:rFonts w:asciiTheme="minorEastAsia" w:eastAsiaTheme="minorEastAsia" w:hAnsiTheme="minorEastAsia" w:hint="eastAsia"/>
          <w:spacing w:val="0"/>
          <w:sz w:val="22"/>
          <w:szCs w:val="22"/>
        </w:rPr>
        <w:t>年間複数回に分けて</w:t>
      </w:r>
      <w:r w:rsidRPr="00EF1352">
        <w:rPr>
          <w:rFonts w:asciiTheme="minorEastAsia" w:eastAsiaTheme="minorEastAsia" w:hAnsiTheme="minorEastAsia" w:hint="eastAsia"/>
          <w:spacing w:val="0"/>
          <w:sz w:val="22"/>
          <w:szCs w:val="22"/>
        </w:rPr>
        <w:t>行う場合</w:t>
      </w:r>
      <w:r w:rsidR="004711BA" w:rsidRPr="00EF1352">
        <w:rPr>
          <w:rFonts w:asciiTheme="minorEastAsia" w:eastAsiaTheme="minorEastAsia" w:hAnsiTheme="minorEastAsia" w:hint="eastAsia"/>
          <w:spacing w:val="0"/>
          <w:sz w:val="22"/>
          <w:szCs w:val="22"/>
        </w:rPr>
        <w:t>で</w:t>
      </w:r>
      <w:r w:rsidRPr="00EF1352">
        <w:rPr>
          <w:rFonts w:asciiTheme="minorEastAsia" w:eastAsiaTheme="minorEastAsia" w:hAnsiTheme="minorEastAsia" w:hint="eastAsia"/>
          <w:spacing w:val="0"/>
          <w:sz w:val="22"/>
          <w:szCs w:val="22"/>
        </w:rPr>
        <w:t>、</w:t>
      </w:r>
      <w:r w:rsidR="00191E42" w:rsidRPr="00EF1352">
        <w:rPr>
          <w:rFonts w:asciiTheme="minorEastAsia" w:eastAsiaTheme="minorEastAsia" w:hAnsiTheme="minorEastAsia" w:hint="eastAsia"/>
          <w:spacing w:val="0"/>
          <w:sz w:val="22"/>
          <w:szCs w:val="22"/>
        </w:rPr>
        <w:t>各期の支払時期と支払額</w:t>
      </w:r>
      <w:r w:rsidR="00F73E89" w:rsidRPr="00EF1352">
        <w:rPr>
          <w:rFonts w:asciiTheme="minorEastAsia" w:eastAsiaTheme="minorEastAsia" w:hAnsiTheme="minorEastAsia" w:hint="eastAsia"/>
          <w:spacing w:val="0"/>
          <w:sz w:val="22"/>
          <w:szCs w:val="22"/>
        </w:rPr>
        <w:t>が</w:t>
      </w:r>
      <w:r w:rsidR="003906E0" w:rsidRPr="00EF1352">
        <w:rPr>
          <w:rFonts w:asciiTheme="minorEastAsia" w:eastAsiaTheme="minorEastAsia" w:hAnsiTheme="minorEastAsia" w:hint="eastAsia"/>
          <w:spacing w:val="0"/>
          <w:sz w:val="22"/>
          <w:szCs w:val="22"/>
        </w:rPr>
        <w:t>あらかじめ</w:t>
      </w:r>
      <w:r w:rsidR="00DE37F3" w:rsidRPr="00EF1352">
        <w:rPr>
          <w:rFonts w:asciiTheme="minorEastAsia" w:eastAsiaTheme="minorEastAsia" w:hAnsiTheme="minorEastAsia" w:hint="eastAsia"/>
          <w:spacing w:val="0"/>
          <w:sz w:val="22"/>
          <w:szCs w:val="22"/>
        </w:rPr>
        <w:t>決定</w:t>
      </w:r>
      <w:r w:rsidR="004711BA" w:rsidRPr="00EF1352">
        <w:rPr>
          <w:rFonts w:asciiTheme="minorEastAsia" w:eastAsiaTheme="minorEastAsia" w:hAnsiTheme="minorEastAsia" w:hint="eastAsia"/>
          <w:spacing w:val="0"/>
          <w:sz w:val="22"/>
          <w:szCs w:val="22"/>
        </w:rPr>
        <w:t>す</w:t>
      </w:r>
      <w:r w:rsidR="00275ABF" w:rsidRPr="00EF1352">
        <w:rPr>
          <w:rFonts w:asciiTheme="minorEastAsia" w:eastAsiaTheme="minorEastAsia" w:hAnsiTheme="minorEastAsia" w:hint="eastAsia"/>
          <w:spacing w:val="0"/>
          <w:sz w:val="22"/>
          <w:szCs w:val="22"/>
        </w:rPr>
        <w:t>る</w:t>
      </w:r>
      <w:r w:rsidR="00DE64F5" w:rsidRPr="00EF1352">
        <w:rPr>
          <w:rFonts w:asciiTheme="minorEastAsia" w:eastAsiaTheme="minorEastAsia" w:hAnsiTheme="minorEastAsia" w:hint="eastAsia"/>
          <w:sz w:val="22"/>
          <w:szCs w:val="22"/>
        </w:rPr>
        <w:t>場合</w:t>
      </w:r>
      <w:r w:rsidR="00DE37F3" w:rsidRPr="00EF1352">
        <w:rPr>
          <w:rFonts w:asciiTheme="minorEastAsia" w:eastAsiaTheme="minorEastAsia" w:hAnsiTheme="minorEastAsia" w:hint="eastAsia"/>
          <w:sz w:val="22"/>
          <w:szCs w:val="22"/>
        </w:rPr>
        <w:t>は、概算払に係る請求を統合</w:t>
      </w:r>
      <w:r w:rsidR="00191E42" w:rsidRPr="00EF1352">
        <w:rPr>
          <w:rFonts w:asciiTheme="minorEastAsia" w:eastAsiaTheme="minorEastAsia" w:hAnsiTheme="minorEastAsia" w:hint="eastAsia"/>
          <w:sz w:val="22"/>
          <w:szCs w:val="22"/>
        </w:rPr>
        <w:t>することが</w:t>
      </w:r>
      <w:r w:rsidR="00DE37F3" w:rsidRPr="00EF1352">
        <w:rPr>
          <w:rFonts w:asciiTheme="minorEastAsia" w:eastAsiaTheme="minorEastAsia" w:hAnsiTheme="minorEastAsia" w:hint="eastAsia"/>
          <w:sz w:val="22"/>
          <w:szCs w:val="22"/>
        </w:rPr>
        <w:t>でき</w:t>
      </w:r>
      <w:r w:rsidR="00F65C42">
        <w:rPr>
          <w:rFonts w:asciiTheme="minorEastAsia" w:eastAsiaTheme="minorEastAsia" w:hAnsiTheme="minorEastAsia" w:hint="eastAsia"/>
          <w:sz w:val="22"/>
          <w:szCs w:val="22"/>
        </w:rPr>
        <w:t>ることとし</w:t>
      </w:r>
      <w:r w:rsidR="00DE37F3" w:rsidRPr="00EF1352">
        <w:rPr>
          <w:rFonts w:asciiTheme="minorEastAsia" w:eastAsiaTheme="minorEastAsia" w:hAnsiTheme="minorEastAsia" w:hint="eastAsia"/>
          <w:sz w:val="22"/>
          <w:szCs w:val="22"/>
        </w:rPr>
        <w:t>、補助事業者から提出される</w:t>
      </w:r>
      <w:r w:rsidR="00805D93">
        <w:rPr>
          <w:rFonts w:asciiTheme="minorEastAsia" w:eastAsiaTheme="minorEastAsia" w:hAnsiTheme="minorEastAsia" w:hint="eastAsia"/>
          <w:sz w:val="22"/>
          <w:szCs w:val="22"/>
        </w:rPr>
        <w:t>山陰海岸ジオパーク</w:t>
      </w:r>
      <w:r w:rsidR="00DE37F3" w:rsidRPr="00EF1352">
        <w:rPr>
          <w:rFonts w:asciiTheme="minorEastAsia" w:eastAsiaTheme="minorEastAsia" w:hAnsiTheme="minorEastAsia" w:hint="eastAsia"/>
          <w:sz w:val="22"/>
          <w:szCs w:val="22"/>
        </w:rPr>
        <w:t>補助金</w:t>
      </w:r>
      <w:r w:rsidR="00C8144D" w:rsidRPr="00EF1352">
        <w:rPr>
          <w:rFonts w:asciiTheme="minorEastAsia" w:eastAsiaTheme="minorEastAsia" w:hAnsiTheme="minorEastAsia" w:hint="eastAsia"/>
          <w:sz w:val="22"/>
          <w:szCs w:val="22"/>
        </w:rPr>
        <w:t>概算払</w:t>
      </w:r>
      <w:r w:rsidR="00DE37F3" w:rsidRPr="00EF1352">
        <w:rPr>
          <w:rFonts w:asciiTheme="minorEastAsia" w:eastAsiaTheme="minorEastAsia" w:hAnsiTheme="minorEastAsia" w:hint="eastAsia"/>
          <w:sz w:val="22"/>
          <w:szCs w:val="22"/>
        </w:rPr>
        <w:t>請求書（様式第</w:t>
      </w:r>
      <w:r w:rsidR="00DE37F3" w:rsidRPr="00EF1352">
        <w:rPr>
          <w:rFonts w:asciiTheme="minorEastAsia" w:eastAsiaTheme="minorEastAsia" w:hAnsiTheme="minorEastAsia" w:hint="eastAsia"/>
          <w:sz w:val="22"/>
          <w:szCs w:val="22"/>
          <w:u w:color="000000" w:themeColor="text1"/>
        </w:rPr>
        <w:t>1</w:t>
      </w:r>
      <w:r w:rsidR="00DE37F3" w:rsidRPr="00EF1352">
        <w:rPr>
          <w:rFonts w:asciiTheme="minorEastAsia" w:eastAsiaTheme="minorEastAsia" w:hAnsiTheme="minorEastAsia"/>
          <w:sz w:val="22"/>
          <w:szCs w:val="22"/>
          <w:u w:color="000000" w:themeColor="text1"/>
        </w:rPr>
        <w:t>0</w:t>
      </w:r>
      <w:r w:rsidR="00DE37F3" w:rsidRPr="00EF1352">
        <w:rPr>
          <w:rFonts w:asciiTheme="minorEastAsia" w:eastAsiaTheme="minorEastAsia" w:hAnsiTheme="minorEastAsia" w:hint="eastAsia"/>
          <w:sz w:val="22"/>
          <w:szCs w:val="22"/>
        </w:rPr>
        <w:t>号の２）により補助金を交付する。</w:t>
      </w:r>
    </w:p>
    <w:p w:rsidR="00861733" w:rsidRPr="006A49C7" w:rsidRDefault="00861733" w:rsidP="005A5B6E">
      <w:pPr>
        <w:pStyle w:val="a3"/>
        <w:wordWrap/>
        <w:spacing w:line="300" w:lineRule="exact"/>
        <w:rPr>
          <w:rFonts w:asciiTheme="minorEastAsia" w:eastAsiaTheme="minorEastAsia" w:hAnsiTheme="minorEastAsia"/>
          <w:spacing w:val="0"/>
          <w:sz w:val="22"/>
          <w:szCs w:val="22"/>
        </w:rPr>
      </w:pPr>
    </w:p>
    <w:p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（交付決定の取消し）</w:t>
      </w:r>
    </w:p>
    <w:p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color w:val="000000" w:themeColor="text1"/>
          <w:sz w:val="22"/>
          <w:szCs w:val="22"/>
        </w:rPr>
        <w:t>15</w:t>
      </w:r>
      <w:r w:rsidRPr="006A49C7">
        <w:rPr>
          <w:rFonts w:asciiTheme="minorEastAsia" w:eastAsiaTheme="minorEastAsia" w:hAnsiTheme="minorEastAsia" w:hint="eastAsia"/>
          <w:sz w:val="22"/>
          <w:szCs w:val="22"/>
        </w:rPr>
        <w:t>条</w:t>
      </w:r>
      <w:r w:rsidRPr="006A49C7">
        <w:rPr>
          <w:rFonts w:asciiTheme="minorEastAsia" w:eastAsiaTheme="minorEastAsia" w:hAnsiTheme="minorEastAsia" w:hint="eastAsia"/>
          <w:spacing w:val="0"/>
          <w:sz w:val="22"/>
          <w:szCs w:val="22"/>
        </w:rPr>
        <w:t xml:space="preserve">  </w:t>
      </w:r>
      <w:r w:rsidR="00805D93">
        <w:rPr>
          <w:rFonts w:asciiTheme="minorEastAsia" w:eastAsiaTheme="minorEastAsia" w:hAnsiTheme="minorEastAsia" w:hint="eastAsia"/>
          <w:sz w:val="22"/>
          <w:szCs w:val="22"/>
        </w:rPr>
        <w:t>推進協議会長</w:t>
      </w:r>
      <w:r w:rsidRPr="006A49C7">
        <w:rPr>
          <w:rFonts w:asciiTheme="minorEastAsia" w:eastAsiaTheme="minorEastAsia" w:hAnsiTheme="minorEastAsia" w:hint="eastAsia"/>
          <w:sz w:val="22"/>
          <w:szCs w:val="22"/>
        </w:rPr>
        <w:t>は、補助事業者又は間接補助事業者が、次の各号の</w:t>
      </w:r>
      <w:r w:rsidR="005E6D3A" w:rsidRPr="006A49C7">
        <w:rPr>
          <w:rFonts w:asciiTheme="minorEastAsia" w:eastAsiaTheme="minorEastAsia" w:hAnsiTheme="minorEastAsia" w:hint="eastAsia"/>
          <w:sz w:val="22"/>
          <w:szCs w:val="22"/>
        </w:rPr>
        <w:t>いずれか</w:t>
      </w:r>
      <w:r w:rsidRPr="006A49C7">
        <w:rPr>
          <w:rFonts w:asciiTheme="minorEastAsia" w:eastAsiaTheme="minorEastAsia" w:hAnsiTheme="minorEastAsia" w:hint="eastAsia"/>
          <w:sz w:val="22"/>
          <w:szCs w:val="22"/>
        </w:rPr>
        <w:t>に該当すると</w:t>
      </w:r>
      <w:r w:rsidR="004A62F7" w:rsidRPr="006A49C7">
        <w:rPr>
          <w:rFonts w:asciiTheme="minorEastAsia" w:eastAsiaTheme="minorEastAsia" w:hAnsiTheme="minorEastAsia" w:hint="eastAsia"/>
          <w:sz w:val="22"/>
          <w:szCs w:val="22"/>
        </w:rPr>
        <w:t>認めたときは、当該交</w:t>
      </w:r>
      <w:r w:rsidRPr="006A49C7">
        <w:rPr>
          <w:rFonts w:asciiTheme="minorEastAsia" w:eastAsiaTheme="minorEastAsia" w:hAnsiTheme="minorEastAsia" w:hint="eastAsia"/>
          <w:sz w:val="22"/>
          <w:szCs w:val="22"/>
        </w:rPr>
        <w:t>付決定の全部又は一部を取り消すことが</w:t>
      </w:r>
      <w:r w:rsidR="005E6D3A" w:rsidRPr="006A49C7">
        <w:rPr>
          <w:rFonts w:asciiTheme="minorEastAsia" w:eastAsiaTheme="minorEastAsia" w:hAnsiTheme="minorEastAsia" w:hint="eastAsia"/>
          <w:sz w:val="22"/>
          <w:szCs w:val="22"/>
        </w:rPr>
        <w:t>でき</w:t>
      </w:r>
      <w:r w:rsidRPr="006A49C7">
        <w:rPr>
          <w:rFonts w:asciiTheme="minorEastAsia" w:eastAsiaTheme="minorEastAsia" w:hAnsiTheme="minorEastAsia" w:hint="eastAsia"/>
          <w:sz w:val="22"/>
          <w:szCs w:val="22"/>
        </w:rPr>
        <w:t>る。</w:t>
      </w:r>
    </w:p>
    <w:p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 xml:space="preserve">　(1)</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この要綱の規定に違反したとき。</w:t>
      </w:r>
    </w:p>
    <w:p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(2)</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補助金又は間接補助金を補助事業又は間接補助事業以外の用途に使用したとき。</w:t>
      </w:r>
    </w:p>
    <w:p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(3)</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交付決定の内容及びこれに付した条件に違反したとき。</w:t>
      </w:r>
    </w:p>
    <w:p w:rsidR="004D7763" w:rsidRPr="006A49C7" w:rsidRDefault="00861733" w:rsidP="0028034E">
      <w:pPr>
        <w:pStyle w:val="a3"/>
        <w:wordWrap/>
        <w:spacing w:line="300" w:lineRule="exact"/>
        <w:rPr>
          <w:rFonts w:asciiTheme="minorEastAsia" w:eastAsiaTheme="minorEastAsia" w:hAnsiTheme="minorEastAsia" w:hint="eastAsia"/>
          <w:sz w:val="22"/>
          <w:szCs w:val="22"/>
        </w:rPr>
      </w:pP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(4)</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偽りその他不正な手段により補助金又は間接補助金の交付を受けたとき。</w:t>
      </w:r>
    </w:p>
    <w:p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２</w:t>
      </w:r>
      <w:r w:rsidRPr="006A49C7">
        <w:rPr>
          <w:rFonts w:asciiTheme="minorEastAsia" w:eastAsiaTheme="minorEastAsia" w:hAnsiTheme="minorEastAsia" w:hint="eastAsia"/>
          <w:spacing w:val="0"/>
          <w:sz w:val="22"/>
          <w:szCs w:val="22"/>
        </w:rPr>
        <w:t xml:space="preserve">  </w:t>
      </w:r>
      <w:r w:rsidR="00777051">
        <w:rPr>
          <w:rFonts w:asciiTheme="minorEastAsia" w:eastAsiaTheme="minorEastAsia" w:hAnsiTheme="minorEastAsia" w:hint="eastAsia"/>
          <w:sz w:val="22"/>
          <w:szCs w:val="22"/>
        </w:rPr>
        <w:t>推進協議会長</w:t>
      </w:r>
      <w:r w:rsidRPr="006A49C7">
        <w:rPr>
          <w:rFonts w:asciiTheme="minorEastAsia" w:eastAsiaTheme="minorEastAsia" w:hAnsiTheme="minorEastAsia" w:hint="eastAsia"/>
          <w:sz w:val="22"/>
          <w:szCs w:val="22"/>
        </w:rPr>
        <w:t>は、前項の取消しの決定を行った場合には、その旨を</w:t>
      </w:r>
      <w:r w:rsidR="00805D93">
        <w:rPr>
          <w:rFonts w:asciiTheme="minorEastAsia" w:eastAsiaTheme="minorEastAsia" w:hAnsiTheme="minorEastAsia" w:hint="eastAsia"/>
          <w:sz w:val="22"/>
          <w:szCs w:val="22"/>
        </w:rPr>
        <w:t>山陰海岸ジオパーク</w:t>
      </w:r>
      <w:r w:rsidRPr="006A49C7">
        <w:rPr>
          <w:rFonts w:asciiTheme="minorEastAsia" w:eastAsiaTheme="minorEastAsia" w:hAnsiTheme="minorEastAsia" w:hint="eastAsia"/>
          <w:sz w:val="22"/>
          <w:szCs w:val="22"/>
        </w:rPr>
        <w:t>補助金交付決定取消通知書（様式第</w:t>
      </w:r>
      <w:r w:rsidR="00FF4318" w:rsidRPr="006A49C7">
        <w:rPr>
          <w:rFonts w:asciiTheme="minorEastAsia" w:eastAsiaTheme="minorEastAsia" w:hAnsiTheme="minorEastAsia" w:hint="eastAsia"/>
          <w:color w:val="000000" w:themeColor="text1"/>
          <w:sz w:val="22"/>
          <w:szCs w:val="22"/>
          <w:u w:color="000000" w:themeColor="text1"/>
        </w:rPr>
        <w:t>1</w:t>
      </w:r>
      <w:r w:rsidR="00FF4318" w:rsidRPr="006A49C7">
        <w:rPr>
          <w:rFonts w:asciiTheme="minorEastAsia" w:eastAsiaTheme="minorEastAsia" w:hAnsiTheme="minorEastAsia"/>
          <w:color w:val="000000" w:themeColor="text1"/>
          <w:sz w:val="22"/>
          <w:szCs w:val="22"/>
          <w:u w:color="000000" w:themeColor="text1"/>
        </w:rPr>
        <w:t>1</w:t>
      </w:r>
      <w:r w:rsidR="004A62F7" w:rsidRPr="006A49C7">
        <w:rPr>
          <w:rFonts w:asciiTheme="minorEastAsia" w:eastAsiaTheme="minorEastAsia" w:hAnsiTheme="minorEastAsia" w:hint="eastAsia"/>
          <w:sz w:val="22"/>
          <w:szCs w:val="22"/>
        </w:rPr>
        <w:t>号）</w:t>
      </w:r>
      <w:r w:rsidRPr="006A49C7">
        <w:rPr>
          <w:rFonts w:asciiTheme="minorEastAsia" w:eastAsiaTheme="minorEastAsia" w:hAnsiTheme="minorEastAsia" w:hint="eastAsia"/>
          <w:sz w:val="22"/>
          <w:szCs w:val="22"/>
        </w:rPr>
        <w:t>により当該補助事業者に通知するものとする。</w:t>
      </w:r>
    </w:p>
    <w:p w:rsidR="00861733" w:rsidRPr="006A49C7" w:rsidRDefault="00861733" w:rsidP="005A5B6E">
      <w:pPr>
        <w:pStyle w:val="a3"/>
        <w:wordWrap/>
        <w:spacing w:line="300" w:lineRule="exact"/>
        <w:rPr>
          <w:rFonts w:asciiTheme="minorEastAsia" w:eastAsiaTheme="minorEastAsia" w:hAnsiTheme="minorEastAsia"/>
          <w:spacing w:val="0"/>
          <w:sz w:val="22"/>
          <w:szCs w:val="22"/>
        </w:rPr>
      </w:pPr>
    </w:p>
    <w:p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（補助金の返還）</w:t>
      </w:r>
    </w:p>
    <w:p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color w:val="000000" w:themeColor="text1"/>
          <w:sz w:val="22"/>
          <w:szCs w:val="22"/>
        </w:rPr>
        <w:t>16</w:t>
      </w:r>
      <w:r w:rsidRPr="006A49C7">
        <w:rPr>
          <w:rFonts w:asciiTheme="minorEastAsia" w:eastAsiaTheme="minorEastAsia" w:hAnsiTheme="minorEastAsia" w:hint="eastAsia"/>
          <w:sz w:val="22"/>
          <w:szCs w:val="22"/>
        </w:rPr>
        <w:t>条</w:t>
      </w:r>
      <w:r w:rsidRPr="006A49C7">
        <w:rPr>
          <w:rFonts w:asciiTheme="minorEastAsia" w:eastAsiaTheme="minorEastAsia" w:hAnsiTheme="minorEastAsia" w:hint="eastAsia"/>
          <w:spacing w:val="0"/>
          <w:sz w:val="22"/>
          <w:szCs w:val="22"/>
        </w:rPr>
        <w:t xml:space="preserve">  </w:t>
      </w:r>
      <w:r w:rsidR="00805D93">
        <w:rPr>
          <w:rFonts w:asciiTheme="minorEastAsia" w:eastAsiaTheme="minorEastAsia" w:hAnsiTheme="minorEastAsia" w:hint="eastAsia"/>
          <w:sz w:val="22"/>
          <w:szCs w:val="22"/>
        </w:rPr>
        <w:t>推進協議会長</w:t>
      </w:r>
      <w:r w:rsidRPr="006A49C7">
        <w:rPr>
          <w:rFonts w:asciiTheme="minorEastAsia" w:eastAsiaTheme="minorEastAsia" w:hAnsiTheme="minorEastAsia" w:hint="eastAsia"/>
          <w:sz w:val="22"/>
          <w:szCs w:val="22"/>
        </w:rPr>
        <w:t>は、前条第１項の取消しを決定した場合において、当該取消しに係る部分に関</w:t>
      </w:r>
      <w:r w:rsidR="004A62F7" w:rsidRPr="006A49C7">
        <w:rPr>
          <w:rFonts w:asciiTheme="minorEastAsia" w:eastAsiaTheme="minorEastAsia" w:hAnsiTheme="minorEastAsia" w:hint="eastAsia"/>
          <w:sz w:val="22"/>
          <w:szCs w:val="22"/>
        </w:rPr>
        <w:t>し、既に補</w:t>
      </w:r>
      <w:r w:rsidRPr="006A49C7">
        <w:rPr>
          <w:rFonts w:asciiTheme="minorEastAsia" w:eastAsiaTheme="minorEastAsia" w:hAnsiTheme="minorEastAsia" w:hint="eastAsia"/>
          <w:sz w:val="22"/>
          <w:szCs w:val="22"/>
        </w:rPr>
        <w:t>助金が交付されているときは、当</w:t>
      </w:r>
      <w:r w:rsidR="004A62F7" w:rsidRPr="006A49C7">
        <w:rPr>
          <w:rFonts w:asciiTheme="minorEastAsia" w:eastAsiaTheme="minorEastAsia" w:hAnsiTheme="minorEastAsia" w:hint="eastAsia"/>
          <w:sz w:val="22"/>
          <w:szCs w:val="22"/>
        </w:rPr>
        <w:t>該決定の日の翌日から15日以内の期限を定めて、その返還を命ずる</w:t>
      </w:r>
      <w:r w:rsidRPr="006A49C7">
        <w:rPr>
          <w:rFonts w:asciiTheme="minorEastAsia" w:eastAsiaTheme="minorEastAsia" w:hAnsiTheme="minorEastAsia" w:hint="eastAsia"/>
          <w:sz w:val="22"/>
          <w:szCs w:val="22"/>
        </w:rPr>
        <w:t>ことができる。</w:t>
      </w:r>
    </w:p>
    <w:p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２</w:t>
      </w:r>
      <w:r w:rsidRPr="006A49C7">
        <w:rPr>
          <w:rFonts w:asciiTheme="minorEastAsia" w:eastAsiaTheme="minorEastAsia" w:hAnsiTheme="minorEastAsia" w:hint="eastAsia"/>
          <w:spacing w:val="0"/>
          <w:sz w:val="22"/>
          <w:szCs w:val="22"/>
        </w:rPr>
        <w:t xml:space="preserve">  </w:t>
      </w:r>
      <w:r w:rsidR="00805D93">
        <w:rPr>
          <w:rFonts w:asciiTheme="minorEastAsia" w:eastAsiaTheme="minorEastAsia" w:hAnsiTheme="minorEastAsia" w:hint="eastAsia"/>
          <w:sz w:val="22"/>
          <w:szCs w:val="22"/>
        </w:rPr>
        <w:t>推進協議会長</w:t>
      </w:r>
      <w:r w:rsidRPr="006A49C7">
        <w:rPr>
          <w:rFonts w:asciiTheme="minorEastAsia" w:eastAsiaTheme="minorEastAsia" w:hAnsiTheme="minorEastAsia" w:hint="eastAsia"/>
          <w:sz w:val="22"/>
          <w:szCs w:val="22"/>
        </w:rPr>
        <w:t>は、第</w:t>
      </w:r>
      <w:r w:rsidR="00102EC0" w:rsidRPr="006A49C7">
        <w:rPr>
          <w:rFonts w:asciiTheme="minorEastAsia" w:eastAsiaTheme="minorEastAsia" w:hAnsiTheme="minorEastAsia" w:hint="eastAsia"/>
          <w:sz w:val="22"/>
          <w:szCs w:val="22"/>
        </w:rPr>
        <w:t>1</w:t>
      </w:r>
      <w:r w:rsidR="00102EC0" w:rsidRPr="006A49C7">
        <w:rPr>
          <w:rFonts w:asciiTheme="minorEastAsia" w:eastAsiaTheme="minorEastAsia" w:hAnsiTheme="minorEastAsia"/>
          <w:sz w:val="22"/>
          <w:szCs w:val="22"/>
        </w:rPr>
        <w:t>3</w:t>
      </w:r>
      <w:r w:rsidRPr="006A49C7">
        <w:rPr>
          <w:rFonts w:asciiTheme="minorEastAsia" w:eastAsiaTheme="minorEastAsia" w:hAnsiTheme="minorEastAsia" w:hint="eastAsia"/>
          <w:sz w:val="22"/>
          <w:szCs w:val="22"/>
        </w:rPr>
        <w:t>条第１項の額の確定を行った場合において、既にその額を超える補助金</w:t>
      </w:r>
      <w:r w:rsidR="004A62F7" w:rsidRPr="006A49C7">
        <w:rPr>
          <w:rFonts w:asciiTheme="minorEastAsia" w:eastAsiaTheme="minorEastAsia" w:hAnsiTheme="minorEastAsia" w:hint="eastAsia"/>
          <w:sz w:val="22"/>
          <w:szCs w:val="22"/>
        </w:rPr>
        <w:t>が交付されて</w:t>
      </w:r>
      <w:r w:rsidRPr="006A49C7">
        <w:rPr>
          <w:rFonts w:asciiTheme="minorEastAsia" w:eastAsiaTheme="minorEastAsia" w:hAnsiTheme="minorEastAsia" w:hint="eastAsia"/>
          <w:sz w:val="22"/>
          <w:szCs w:val="22"/>
        </w:rPr>
        <w:t>いるときは、当該額の確定の日の翌日から</w:t>
      </w:r>
      <w:r w:rsidR="004A62F7" w:rsidRPr="006A49C7">
        <w:rPr>
          <w:rFonts w:asciiTheme="minorEastAsia" w:eastAsiaTheme="minorEastAsia" w:hAnsiTheme="minorEastAsia" w:hint="eastAsia"/>
          <w:sz w:val="22"/>
          <w:szCs w:val="22"/>
        </w:rPr>
        <w:t>15</w:t>
      </w:r>
      <w:r w:rsidRPr="006A49C7">
        <w:rPr>
          <w:rFonts w:asciiTheme="minorEastAsia" w:eastAsiaTheme="minorEastAsia" w:hAnsiTheme="minorEastAsia" w:hint="eastAsia"/>
          <w:sz w:val="22"/>
          <w:szCs w:val="22"/>
        </w:rPr>
        <w:t>日以内の期限を定めて、その返還を命ずることができる。</w:t>
      </w:r>
    </w:p>
    <w:p w:rsidR="00805D93" w:rsidRDefault="00861733" w:rsidP="005A5B6E">
      <w:pPr>
        <w:pStyle w:val="a3"/>
        <w:wordWrap/>
        <w:spacing w:line="300" w:lineRule="exact"/>
        <w:rPr>
          <w:rFonts w:asciiTheme="minorEastAsia" w:eastAsiaTheme="minorEastAsia" w:hAnsiTheme="minorEastAsia"/>
          <w:sz w:val="22"/>
          <w:szCs w:val="22"/>
        </w:rPr>
      </w:pPr>
      <w:r w:rsidRPr="006A49C7">
        <w:rPr>
          <w:rFonts w:asciiTheme="minorEastAsia" w:eastAsiaTheme="minorEastAsia" w:hAnsiTheme="minorEastAsia" w:hint="eastAsia"/>
          <w:sz w:val="22"/>
          <w:szCs w:val="22"/>
        </w:rPr>
        <w:t>３</w:t>
      </w:r>
      <w:r w:rsidRPr="006A49C7">
        <w:rPr>
          <w:rFonts w:asciiTheme="minorEastAsia" w:eastAsiaTheme="minorEastAsia" w:hAnsiTheme="minorEastAsia" w:hint="eastAsia"/>
          <w:spacing w:val="0"/>
          <w:sz w:val="22"/>
          <w:szCs w:val="22"/>
        </w:rPr>
        <w:t xml:space="preserve">  </w:t>
      </w:r>
      <w:r w:rsidR="00805D93">
        <w:rPr>
          <w:rFonts w:asciiTheme="minorEastAsia" w:eastAsiaTheme="minorEastAsia" w:hAnsiTheme="minorEastAsia" w:hint="eastAsia"/>
          <w:sz w:val="22"/>
          <w:szCs w:val="22"/>
        </w:rPr>
        <w:t>推進協議会長</w:t>
      </w:r>
      <w:r w:rsidRPr="006A49C7">
        <w:rPr>
          <w:rFonts w:asciiTheme="minorEastAsia" w:eastAsiaTheme="minorEastAsia" w:hAnsiTheme="minorEastAsia" w:hint="eastAsia"/>
          <w:sz w:val="22"/>
          <w:szCs w:val="22"/>
        </w:rPr>
        <w:t>は、やむを得ない事情があると認めたときは、前２項の期限を延長するこ</w:t>
      </w:r>
    </w:p>
    <w:p w:rsidR="00861733" w:rsidRPr="006A49C7" w:rsidRDefault="00861733" w:rsidP="00805D93">
      <w:pPr>
        <w:pStyle w:val="a3"/>
        <w:wordWrap/>
        <w:spacing w:line="300" w:lineRule="exact"/>
        <w:ind w:firstLineChars="100" w:firstLine="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とがある。</w:t>
      </w:r>
    </w:p>
    <w:p w:rsidR="00861733" w:rsidRPr="006A49C7" w:rsidRDefault="00861733" w:rsidP="005A5B6E">
      <w:pPr>
        <w:pStyle w:val="a3"/>
        <w:wordWrap/>
        <w:spacing w:line="300" w:lineRule="exact"/>
        <w:rPr>
          <w:rFonts w:asciiTheme="minorEastAsia" w:eastAsiaTheme="minorEastAsia" w:hAnsiTheme="minorEastAsia" w:hint="eastAsia"/>
          <w:spacing w:val="0"/>
          <w:sz w:val="22"/>
          <w:szCs w:val="22"/>
        </w:rPr>
      </w:pPr>
    </w:p>
    <w:p w:rsidR="00861733" w:rsidRPr="006A49C7" w:rsidRDefault="004B1A18" w:rsidP="005A5B6E">
      <w:pPr>
        <w:pStyle w:val="a3"/>
        <w:wordWrap/>
        <w:spacing w:line="300" w:lineRule="exact"/>
        <w:rPr>
          <w:rFonts w:asciiTheme="minorEastAsia" w:eastAsiaTheme="minorEastAsia" w:hAnsiTheme="minorEastAsia"/>
          <w:spacing w:val="0"/>
          <w:sz w:val="22"/>
          <w:szCs w:val="22"/>
        </w:rPr>
      </w:pPr>
      <w:r>
        <w:rPr>
          <w:rFonts w:asciiTheme="minorEastAsia" w:eastAsiaTheme="minorEastAsia" w:hAnsiTheme="minorEastAsia" w:hint="eastAsia"/>
          <w:sz w:val="22"/>
          <w:szCs w:val="22"/>
        </w:rPr>
        <w:t>（財産の管理等</w:t>
      </w:r>
      <w:r w:rsidR="00861733" w:rsidRPr="006A49C7">
        <w:rPr>
          <w:rFonts w:asciiTheme="minorEastAsia" w:eastAsiaTheme="minorEastAsia" w:hAnsiTheme="minorEastAsia" w:hint="eastAsia"/>
          <w:sz w:val="22"/>
          <w:szCs w:val="22"/>
        </w:rPr>
        <w:t>）</w:t>
      </w:r>
    </w:p>
    <w:p w:rsidR="00861733" w:rsidRPr="006A49C7" w:rsidRDefault="00861733" w:rsidP="0002715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第</w:t>
      </w:r>
      <w:r w:rsidR="00554F9C" w:rsidRPr="006A49C7">
        <w:rPr>
          <w:rFonts w:asciiTheme="minorEastAsia" w:eastAsiaTheme="minorEastAsia" w:hAnsiTheme="minorEastAsia" w:hint="eastAsia"/>
          <w:color w:val="000000" w:themeColor="text1"/>
          <w:sz w:val="22"/>
          <w:szCs w:val="22"/>
        </w:rPr>
        <w:t>1</w:t>
      </w:r>
      <w:r w:rsidR="00790D0F">
        <w:rPr>
          <w:rFonts w:asciiTheme="minorEastAsia" w:eastAsiaTheme="minorEastAsia" w:hAnsiTheme="minorEastAsia" w:hint="eastAsia"/>
          <w:color w:val="000000" w:themeColor="text1"/>
          <w:sz w:val="22"/>
          <w:szCs w:val="22"/>
        </w:rPr>
        <w:t>7</w:t>
      </w:r>
      <w:r w:rsidRPr="006A49C7">
        <w:rPr>
          <w:rFonts w:asciiTheme="minorEastAsia" w:eastAsiaTheme="minorEastAsia" w:hAnsiTheme="minorEastAsia" w:hint="eastAsia"/>
          <w:sz w:val="22"/>
          <w:szCs w:val="22"/>
        </w:rPr>
        <w:t>条</w:t>
      </w:r>
      <w:r w:rsidRPr="006A49C7">
        <w:rPr>
          <w:rFonts w:asciiTheme="minorEastAsia" w:eastAsiaTheme="minorEastAsia" w:hAnsiTheme="minorEastAsia" w:hint="eastAsia"/>
          <w:spacing w:val="0"/>
          <w:sz w:val="22"/>
          <w:szCs w:val="22"/>
        </w:rPr>
        <w:t xml:space="preserve">  </w:t>
      </w:r>
      <w:r w:rsidR="0002715E">
        <w:rPr>
          <w:rFonts w:asciiTheme="minorEastAsia" w:eastAsiaTheme="minorEastAsia" w:hAnsiTheme="minorEastAsia" w:hint="eastAsia"/>
          <w:spacing w:val="0"/>
          <w:sz w:val="22"/>
          <w:szCs w:val="22"/>
        </w:rPr>
        <w:t>補助事業者は、補助対象経費により取得し、</w:t>
      </w:r>
      <w:r w:rsidRPr="006A49C7">
        <w:rPr>
          <w:rFonts w:asciiTheme="minorEastAsia" w:eastAsiaTheme="minorEastAsia" w:hAnsiTheme="minorEastAsia" w:hint="eastAsia"/>
          <w:sz w:val="22"/>
          <w:szCs w:val="22"/>
        </w:rPr>
        <w:t>又は効用の増加した財産</w:t>
      </w:r>
      <w:r w:rsidR="00D149E2">
        <w:rPr>
          <w:rFonts w:asciiTheme="minorEastAsia" w:eastAsiaTheme="minorEastAsia" w:hAnsiTheme="minorEastAsia" w:hint="eastAsia"/>
          <w:sz w:val="22"/>
          <w:szCs w:val="22"/>
        </w:rPr>
        <w:t>（以下「取得財産等」という。）については</w:t>
      </w:r>
      <w:r w:rsidRPr="006A49C7">
        <w:rPr>
          <w:rFonts w:asciiTheme="minorEastAsia" w:eastAsiaTheme="minorEastAsia" w:hAnsiTheme="minorEastAsia" w:hint="eastAsia"/>
          <w:sz w:val="22"/>
          <w:szCs w:val="22"/>
        </w:rPr>
        <w:t>、</w:t>
      </w:r>
      <w:r w:rsidR="004B1A18">
        <w:rPr>
          <w:rFonts w:asciiTheme="minorEastAsia" w:eastAsiaTheme="minorEastAsia" w:hAnsiTheme="minorEastAsia" w:hint="eastAsia"/>
          <w:sz w:val="22"/>
          <w:szCs w:val="22"/>
        </w:rPr>
        <w:t>推進協議会が交付するシールを貼付</w:t>
      </w:r>
      <w:r w:rsidR="00D149E2">
        <w:rPr>
          <w:rFonts w:asciiTheme="minorEastAsia" w:eastAsiaTheme="minorEastAsia" w:hAnsiTheme="minorEastAsia" w:hint="eastAsia"/>
          <w:sz w:val="22"/>
          <w:szCs w:val="22"/>
        </w:rPr>
        <w:t>するとともに、</w:t>
      </w:r>
      <w:r w:rsidR="004B1A18">
        <w:rPr>
          <w:rFonts w:asciiTheme="minorEastAsia" w:eastAsiaTheme="minorEastAsia" w:hAnsiTheme="minorEastAsia" w:hint="eastAsia"/>
          <w:sz w:val="22"/>
          <w:szCs w:val="22"/>
        </w:rPr>
        <w:t>補助</w:t>
      </w:r>
      <w:r w:rsidR="00D149E2">
        <w:rPr>
          <w:rFonts w:asciiTheme="minorEastAsia" w:eastAsiaTheme="minorEastAsia" w:hAnsiTheme="minorEastAsia" w:hint="eastAsia"/>
          <w:sz w:val="22"/>
          <w:szCs w:val="22"/>
        </w:rPr>
        <w:t>事業の完了後においても、善良な管</w:t>
      </w:r>
      <w:r w:rsidR="004B1A18">
        <w:rPr>
          <w:rFonts w:asciiTheme="minorEastAsia" w:eastAsiaTheme="minorEastAsia" w:hAnsiTheme="minorEastAsia" w:hint="eastAsia"/>
          <w:sz w:val="22"/>
          <w:szCs w:val="22"/>
        </w:rPr>
        <w:t>理者の注意をもって管理し、補助金の交付の目的に従って、その効率的</w:t>
      </w:r>
      <w:r w:rsidR="00D149E2">
        <w:rPr>
          <w:rFonts w:asciiTheme="minorEastAsia" w:eastAsiaTheme="minorEastAsia" w:hAnsiTheme="minorEastAsia" w:hint="eastAsia"/>
          <w:sz w:val="22"/>
          <w:szCs w:val="22"/>
        </w:rPr>
        <w:t>運用を図らなければならない。</w:t>
      </w:r>
    </w:p>
    <w:p w:rsidR="00861733" w:rsidRDefault="00861733" w:rsidP="005A5B6E">
      <w:pPr>
        <w:pStyle w:val="a3"/>
        <w:wordWrap/>
        <w:spacing w:line="300" w:lineRule="exact"/>
        <w:ind w:left="222" w:hangingChars="100" w:hanging="222"/>
        <w:rPr>
          <w:rFonts w:asciiTheme="minorEastAsia" w:eastAsiaTheme="minorEastAsia" w:hAnsiTheme="minorEastAsia"/>
          <w:sz w:val="22"/>
          <w:szCs w:val="22"/>
        </w:rPr>
      </w:pPr>
      <w:r w:rsidRPr="006A49C7">
        <w:rPr>
          <w:rFonts w:asciiTheme="minorEastAsia" w:eastAsiaTheme="minorEastAsia" w:hAnsiTheme="minorEastAsia" w:hint="eastAsia"/>
          <w:sz w:val="22"/>
          <w:szCs w:val="22"/>
        </w:rPr>
        <w:t>２</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補助事業者は、前項の承認の対象となる財産に係る台帳を備え、</w:t>
      </w:r>
      <w:r w:rsidR="004B1A18">
        <w:rPr>
          <w:rFonts w:asciiTheme="minorEastAsia" w:eastAsiaTheme="minorEastAsia" w:hAnsiTheme="minorEastAsia" w:hint="eastAsia"/>
          <w:sz w:val="22"/>
          <w:szCs w:val="22"/>
        </w:rPr>
        <w:t>管理しなければならない。</w:t>
      </w:r>
    </w:p>
    <w:p w:rsidR="0028034E" w:rsidRPr="004B1A18" w:rsidRDefault="0028034E" w:rsidP="005A5B6E">
      <w:pPr>
        <w:pStyle w:val="a3"/>
        <w:wordWrap/>
        <w:spacing w:line="300" w:lineRule="exact"/>
        <w:ind w:left="220" w:hangingChars="100" w:hanging="220"/>
        <w:rPr>
          <w:rFonts w:asciiTheme="minorEastAsia" w:eastAsiaTheme="minorEastAsia" w:hAnsiTheme="minorEastAsia" w:hint="eastAsia"/>
          <w:spacing w:val="0"/>
          <w:sz w:val="22"/>
          <w:szCs w:val="22"/>
        </w:rPr>
      </w:pPr>
    </w:p>
    <w:p w:rsidR="00861733" w:rsidRDefault="0002715E" w:rsidP="005A5B6E">
      <w:pPr>
        <w:pStyle w:val="a3"/>
        <w:wordWrap/>
        <w:spacing w:line="300" w:lineRule="exact"/>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（財産の処分の制限）</w:t>
      </w:r>
    </w:p>
    <w:p w:rsidR="0002715E" w:rsidRDefault="0002715E" w:rsidP="005A5B6E">
      <w:pPr>
        <w:pStyle w:val="a3"/>
        <w:wordWrap/>
        <w:spacing w:line="300" w:lineRule="exact"/>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第18条　敵正化法第22条に定める財産の処分を制限する期間は、補助金交付の目的及び</w:t>
      </w:r>
      <w:r w:rsidR="004B1A18">
        <w:rPr>
          <w:rFonts w:asciiTheme="minorEastAsia" w:eastAsiaTheme="minorEastAsia" w:hAnsiTheme="minorEastAsia" w:hint="eastAsia"/>
          <w:spacing w:val="0"/>
          <w:sz w:val="22"/>
          <w:szCs w:val="22"/>
        </w:rPr>
        <w:t>減価</w:t>
      </w:r>
    </w:p>
    <w:p w:rsidR="0002715E" w:rsidRDefault="0002715E" w:rsidP="0002715E">
      <w:pPr>
        <w:pStyle w:val="a3"/>
        <w:wordWrap/>
        <w:spacing w:line="300" w:lineRule="exact"/>
        <w:ind w:firstLineChars="100" w:firstLine="220"/>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償却資産の</w:t>
      </w:r>
      <w:r w:rsidR="004B1A18">
        <w:rPr>
          <w:rFonts w:asciiTheme="minorEastAsia" w:eastAsiaTheme="minorEastAsia" w:hAnsiTheme="minorEastAsia" w:hint="eastAsia"/>
          <w:spacing w:val="0"/>
          <w:sz w:val="22"/>
          <w:szCs w:val="22"/>
        </w:rPr>
        <w:t>耐用</w:t>
      </w:r>
      <w:r>
        <w:rPr>
          <w:rFonts w:asciiTheme="minorEastAsia" w:eastAsiaTheme="minorEastAsia" w:hAnsiTheme="minorEastAsia" w:hint="eastAsia"/>
          <w:spacing w:val="0"/>
          <w:sz w:val="22"/>
          <w:szCs w:val="22"/>
        </w:rPr>
        <w:t>年数等に関する省令（昭和40年大蔵省令第15号）を勘案して、推進協議会</w:t>
      </w:r>
    </w:p>
    <w:p w:rsidR="0002715E" w:rsidRDefault="0002715E" w:rsidP="0002715E">
      <w:pPr>
        <w:pStyle w:val="a3"/>
        <w:wordWrap/>
        <w:spacing w:line="300" w:lineRule="exact"/>
        <w:ind w:firstLineChars="100" w:firstLine="220"/>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長が別に定める期間とする。</w:t>
      </w:r>
    </w:p>
    <w:p w:rsidR="0002715E" w:rsidRDefault="0002715E" w:rsidP="005A5B6E">
      <w:pPr>
        <w:pStyle w:val="a3"/>
        <w:wordWrap/>
        <w:spacing w:line="300" w:lineRule="exact"/>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lastRenderedPageBreak/>
        <w:t>２　補助事業者は、前項の規定により定められた期間内において、処分を制限された取得財</w:t>
      </w:r>
    </w:p>
    <w:p w:rsidR="0002715E" w:rsidRDefault="0002715E" w:rsidP="0002715E">
      <w:pPr>
        <w:pStyle w:val="a3"/>
        <w:wordWrap/>
        <w:spacing w:line="300" w:lineRule="exact"/>
        <w:ind w:firstLineChars="100" w:firstLine="220"/>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産等を処分しようとするときは、財産処分承認申請書を推進協議課長に提出し、あらかじ</w:t>
      </w:r>
    </w:p>
    <w:p w:rsidR="0002715E" w:rsidRDefault="0002715E" w:rsidP="0002715E">
      <w:pPr>
        <w:pStyle w:val="a3"/>
        <w:wordWrap/>
        <w:spacing w:line="300" w:lineRule="exact"/>
        <w:ind w:firstLineChars="100" w:firstLine="220"/>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めその承認を受けなければならない。</w:t>
      </w:r>
    </w:p>
    <w:p w:rsidR="0028034E" w:rsidRDefault="0002715E" w:rsidP="0002715E">
      <w:pPr>
        <w:pStyle w:val="a3"/>
        <w:wordWrap/>
        <w:spacing w:line="300" w:lineRule="exact"/>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 xml:space="preserve">３　</w:t>
      </w:r>
      <w:r w:rsidR="0028034E">
        <w:rPr>
          <w:rFonts w:asciiTheme="minorEastAsia" w:eastAsiaTheme="minorEastAsia" w:hAnsiTheme="minorEastAsia" w:hint="eastAsia"/>
          <w:spacing w:val="0"/>
          <w:sz w:val="22"/>
          <w:szCs w:val="22"/>
        </w:rPr>
        <w:t>補助事業者は、取得財産等を処分することにより収入があり、又はあると見込まれると</w:t>
      </w:r>
    </w:p>
    <w:p w:rsidR="004B1A18" w:rsidRDefault="0028034E" w:rsidP="0028034E">
      <w:pPr>
        <w:pStyle w:val="a3"/>
        <w:wordWrap/>
        <w:spacing w:line="300" w:lineRule="exact"/>
        <w:ind w:firstLineChars="100" w:firstLine="220"/>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きは</w:t>
      </w:r>
      <w:r w:rsidR="004B1A18">
        <w:rPr>
          <w:rFonts w:asciiTheme="minorEastAsia" w:eastAsiaTheme="minorEastAsia" w:hAnsiTheme="minorEastAsia" w:hint="eastAsia"/>
          <w:spacing w:val="0"/>
          <w:sz w:val="22"/>
          <w:szCs w:val="22"/>
        </w:rPr>
        <w:t>、</w:t>
      </w:r>
      <w:r>
        <w:rPr>
          <w:rFonts w:asciiTheme="minorEastAsia" w:eastAsiaTheme="minorEastAsia" w:hAnsiTheme="minorEastAsia" w:hint="eastAsia"/>
          <w:spacing w:val="0"/>
          <w:sz w:val="22"/>
          <w:szCs w:val="22"/>
        </w:rPr>
        <w:t>収入金報告書を推進協議会長に提出しなければならない。推進協議会長は、その収</w:t>
      </w:r>
    </w:p>
    <w:p w:rsidR="0002715E" w:rsidRDefault="0028034E" w:rsidP="004B1A18">
      <w:pPr>
        <w:pStyle w:val="a3"/>
        <w:wordWrap/>
        <w:spacing w:line="300" w:lineRule="exact"/>
        <w:ind w:firstLineChars="100" w:firstLine="220"/>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入の全部若しくは一部を推進協議会に納付させることがある。</w:t>
      </w:r>
    </w:p>
    <w:p w:rsidR="0028034E" w:rsidRPr="004B1A18" w:rsidRDefault="0028034E" w:rsidP="0028034E">
      <w:pPr>
        <w:pStyle w:val="a3"/>
        <w:wordWrap/>
        <w:spacing w:line="300" w:lineRule="exact"/>
        <w:ind w:firstLineChars="100" w:firstLine="220"/>
        <w:rPr>
          <w:rFonts w:asciiTheme="minorEastAsia" w:eastAsiaTheme="minorEastAsia" w:hAnsiTheme="minorEastAsia"/>
          <w:spacing w:val="0"/>
          <w:sz w:val="22"/>
          <w:szCs w:val="22"/>
        </w:rPr>
      </w:pPr>
    </w:p>
    <w:p w:rsidR="0028034E" w:rsidRDefault="0028034E" w:rsidP="0028034E">
      <w:pPr>
        <w:pStyle w:val="a3"/>
        <w:wordWrap/>
        <w:spacing w:line="300" w:lineRule="exact"/>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（成果の継続報告）</w:t>
      </w:r>
    </w:p>
    <w:p w:rsidR="0028034E" w:rsidRDefault="0028034E" w:rsidP="0028034E">
      <w:pPr>
        <w:pStyle w:val="a3"/>
        <w:wordWrap/>
        <w:spacing w:line="300" w:lineRule="exact"/>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第19条　補助事業の内、推進協議会長が別に定める補助金の交付を受けた補助事業者は、補</w:t>
      </w:r>
    </w:p>
    <w:p w:rsidR="0028034E" w:rsidRDefault="0028034E" w:rsidP="0028034E">
      <w:pPr>
        <w:pStyle w:val="a3"/>
        <w:wordWrap/>
        <w:spacing w:line="300" w:lineRule="exact"/>
        <w:ind w:firstLineChars="100" w:firstLine="220"/>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助事業の完了年度の翌年度以降５年間、毎会計年度終了後20日以内に、当該補助事業に係</w:t>
      </w:r>
    </w:p>
    <w:p w:rsidR="0028034E" w:rsidRDefault="0028034E" w:rsidP="0028034E">
      <w:pPr>
        <w:pStyle w:val="a3"/>
        <w:wordWrap/>
        <w:spacing w:line="300" w:lineRule="exact"/>
        <w:ind w:firstLineChars="100" w:firstLine="220"/>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る当該１年間の実績について、山陰海岸ジオパーク補助事業成果継続報告書（様式第</w:t>
      </w:r>
      <w:r w:rsidR="004B1A18">
        <w:rPr>
          <w:rFonts w:asciiTheme="minorEastAsia" w:eastAsiaTheme="minorEastAsia" w:hAnsiTheme="minorEastAsia" w:hint="eastAsia"/>
          <w:spacing w:val="0"/>
          <w:sz w:val="22"/>
          <w:szCs w:val="22"/>
        </w:rPr>
        <w:t>16</w:t>
      </w:r>
      <w:r>
        <w:rPr>
          <w:rFonts w:asciiTheme="minorEastAsia" w:eastAsiaTheme="minorEastAsia" w:hAnsiTheme="minorEastAsia" w:hint="eastAsia"/>
          <w:spacing w:val="0"/>
          <w:sz w:val="22"/>
          <w:szCs w:val="22"/>
        </w:rPr>
        <w:t>号）</w:t>
      </w:r>
    </w:p>
    <w:p w:rsidR="0028034E" w:rsidRDefault="0028034E" w:rsidP="0028034E">
      <w:pPr>
        <w:pStyle w:val="a3"/>
        <w:wordWrap/>
        <w:spacing w:line="300" w:lineRule="exact"/>
        <w:ind w:firstLineChars="100" w:firstLine="220"/>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を推進協議会長に提出しなければばらない。成果指標については、推進協議会長が個別に</w:t>
      </w:r>
    </w:p>
    <w:p w:rsidR="0028034E" w:rsidRDefault="0028034E" w:rsidP="0028034E">
      <w:pPr>
        <w:pStyle w:val="a3"/>
        <w:wordWrap/>
        <w:spacing w:line="300" w:lineRule="exact"/>
        <w:ind w:firstLineChars="100" w:firstLine="220"/>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定める。</w:t>
      </w:r>
    </w:p>
    <w:p w:rsidR="0028034E" w:rsidRPr="006A49C7" w:rsidRDefault="0028034E" w:rsidP="0028034E">
      <w:pPr>
        <w:pStyle w:val="a3"/>
        <w:wordWrap/>
        <w:spacing w:line="300" w:lineRule="exact"/>
        <w:ind w:firstLineChars="100" w:firstLine="220"/>
        <w:rPr>
          <w:rFonts w:asciiTheme="minorEastAsia" w:eastAsiaTheme="minorEastAsia" w:hAnsiTheme="minorEastAsia" w:hint="eastAsia"/>
          <w:spacing w:val="0"/>
          <w:sz w:val="22"/>
          <w:szCs w:val="22"/>
        </w:rPr>
      </w:pPr>
    </w:p>
    <w:p w:rsidR="003B67E4" w:rsidRPr="006A49C7" w:rsidRDefault="003B67E4" w:rsidP="005A5B6E">
      <w:pPr>
        <w:pStyle w:val="a3"/>
        <w:wordWrap/>
        <w:spacing w:line="300" w:lineRule="exact"/>
        <w:rPr>
          <w:rFonts w:asciiTheme="minorEastAsia" w:eastAsiaTheme="minorEastAsia" w:hAnsiTheme="minorEastAsia"/>
          <w:sz w:val="22"/>
          <w:szCs w:val="22"/>
        </w:rPr>
      </w:pPr>
      <w:r w:rsidRPr="006A49C7">
        <w:rPr>
          <w:rFonts w:asciiTheme="minorEastAsia" w:eastAsiaTheme="minorEastAsia" w:hAnsiTheme="minorEastAsia" w:hint="eastAsia"/>
          <w:sz w:val="22"/>
          <w:szCs w:val="22"/>
        </w:rPr>
        <w:t>（暴力団等の排除）</w:t>
      </w:r>
    </w:p>
    <w:p w:rsidR="003B67E4" w:rsidRPr="006A49C7" w:rsidRDefault="003B67E4" w:rsidP="002801A8">
      <w:pPr>
        <w:pStyle w:val="a3"/>
        <w:wordWrap/>
        <w:spacing w:line="300" w:lineRule="exact"/>
        <w:rPr>
          <w:rFonts w:asciiTheme="minorEastAsia" w:eastAsiaTheme="minorEastAsia" w:hAnsiTheme="minorEastAsia"/>
          <w:sz w:val="22"/>
          <w:szCs w:val="22"/>
        </w:rPr>
      </w:pPr>
      <w:r w:rsidRPr="006A49C7">
        <w:rPr>
          <w:rFonts w:asciiTheme="minorEastAsia" w:eastAsiaTheme="minorEastAsia" w:hAnsiTheme="minorEastAsia" w:hint="eastAsia"/>
          <w:sz w:val="22"/>
          <w:szCs w:val="22"/>
        </w:rPr>
        <w:t>第</w:t>
      </w:r>
      <w:r w:rsidR="0028034E">
        <w:rPr>
          <w:rFonts w:asciiTheme="minorEastAsia" w:eastAsiaTheme="minorEastAsia" w:hAnsiTheme="minorEastAsia" w:hint="eastAsia"/>
          <w:color w:val="000000" w:themeColor="text1"/>
          <w:sz w:val="22"/>
          <w:szCs w:val="22"/>
        </w:rPr>
        <w:t>20</w:t>
      </w:r>
      <w:r w:rsidR="0028034E">
        <w:rPr>
          <w:rFonts w:asciiTheme="minorEastAsia" w:eastAsiaTheme="minorEastAsia" w:hAnsiTheme="minorEastAsia" w:hint="eastAsia"/>
          <w:sz w:val="22"/>
          <w:szCs w:val="22"/>
        </w:rPr>
        <w:t>条　次のいずれかに該当する者は、補助事業者となることができない。</w:t>
      </w:r>
    </w:p>
    <w:p w:rsidR="000A3E81" w:rsidRDefault="002801A8" w:rsidP="002801A8">
      <w:pPr>
        <w:pStyle w:val="a3"/>
        <w:numPr>
          <w:ilvl w:val="0"/>
          <w:numId w:val="5"/>
        </w:numPr>
        <w:wordWrap/>
        <w:spacing w:line="300" w:lineRule="exact"/>
        <w:rPr>
          <w:rFonts w:asciiTheme="minorEastAsia" w:eastAsiaTheme="minorEastAsia" w:hAnsiTheme="minorEastAsia"/>
          <w:sz w:val="22"/>
          <w:szCs w:val="22"/>
        </w:rPr>
      </w:pPr>
      <w:r>
        <w:rPr>
          <w:rFonts w:asciiTheme="minorEastAsia" w:eastAsiaTheme="minorEastAsia" w:hAnsiTheme="minorEastAsia"/>
          <w:sz w:val="22"/>
          <w:szCs w:val="22"/>
        </w:rPr>
        <w:t xml:space="preserve">  </w:t>
      </w:r>
      <w:r w:rsidR="0028034E">
        <w:rPr>
          <w:rFonts w:asciiTheme="minorEastAsia" w:eastAsiaTheme="minorEastAsia" w:hAnsiTheme="minorEastAsia" w:hint="eastAsia"/>
          <w:sz w:val="22"/>
          <w:szCs w:val="22"/>
        </w:rPr>
        <w:t>暴力団員による不当な行為</w:t>
      </w:r>
      <w:r w:rsidR="006539CF">
        <w:rPr>
          <w:rFonts w:asciiTheme="minorEastAsia" w:eastAsiaTheme="minorEastAsia" w:hAnsiTheme="minorEastAsia" w:hint="eastAsia"/>
          <w:sz w:val="22"/>
          <w:szCs w:val="22"/>
        </w:rPr>
        <w:t>の防止等に関する法律（平成3年法律第77号。以下「法」</w:t>
      </w:r>
    </w:p>
    <w:p w:rsidR="000A3E81" w:rsidRDefault="006539CF" w:rsidP="002801A8">
      <w:pPr>
        <w:pStyle w:val="a3"/>
        <w:wordWrap/>
        <w:spacing w:line="300" w:lineRule="exact"/>
        <w:ind w:firstLineChars="250" w:firstLine="555"/>
        <w:rPr>
          <w:rFonts w:asciiTheme="minorEastAsia" w:eastAsiaTheme="minorEastAsia" w:hAnsiTheme="minorEastAsia"/>
          <w:sz w:val="22"/>
          <w:szCs w:val="22"/>
        </w:rPr>
      </w:pPr>
      <w:r>
        <w:rPr>
          <w:rFonts w:asciiTheme="minorEastAsia" w:eastAsiaTheme="minorEastAsia" w:hAnsiTheme="minorEastAsia" w:hint="eastAsia"/>
          <w:sz w:val="22"/>
          <w:szCs w:val="22"/>
        </w:rPr>
        <w:t>という。）第2条第2項に規定する暴力団又は法第2条第6項に規定する暴力団員（以下</w:t>
      </w:r>
    </w:p>
    <w:p w:rsidR="003B67E4" w:rsidRPr="006A49C7" w:rsidRDefault="006539CF" w:rsidP="002801A8">
      <w:pPr>
        <w:pStyle w:val="a3"/>
        <w:wordWrap/>
        <w:spacing w:line="300" w:lineRule="exact"/>
        <w:ind w:firstLineChars="250" w:firstLine="555"/>
        <w:rPr>
          <w:rFonts w:asciiTheme="minorEastAsia" w:eastAsiaTheme="minorEastAsia" w:hAnsiTheme="minorEastAsia" w:hint="eastAsia"/>
          <w:sz w:val="22"/>
          <w:szCs w:val="22"/>
        </w:rPr>
      </w:pPr>
      <w:r>
        <w:rPr>
          <w:rFonts w:asciiTheme="minorEastAsia" w:eastAsiaTheme="minorEastAsia" w:hAnsiTheme="minorEastAsia" w:hint="eastAsia"/>
          <w:sz w:val="22"/>
          <w:szCs w:val="22"/>
        </w:rPr>
        <w:t>単に「暴力団員」という。）若しくは暴力団員の統率下にある団体や個人。</w:t>
      </w:r>
    </w:p>
    <w:p w:rsidR="000A3E81" w:rsidRDefault="002801A8" w:rsidP="002801A8">
      <w:pPr>
        <w:pStyle w:val="a3"/>
        <w:numPr>
          <w:ilvl w:val="0"/>
          <w:numId w:val="5"/>
        </w:numPr>
        <w:wordWrap/>
        <w:spacing w:line="300" w:lineRule="exact"/>
        <w:rPr>
          <w:rFonts w:asciiTheme="minorEastAsia" w:eastAsiaTheme="minorEastAsia" w:hAnsiTheme="minorEastAsia"/>
          <w:sz w:val="22"/>
          <w:szCs w:val="22"/>
        </w:rPr>
      </w:pPr>
      <w:r>
        <w:rPr>
          <w:rFonts w:asciiTheme="minorEastAsia" w:eastAsiaTheme="minorEastAsia" w:hAnsiTheme="minorEastAsia"/>
          <w:sz w:val="22"/>
          <w:szCs w:val="22"/>
        </w:rPr>
        <w:t xml:space="preserve">  </w:t>
      </w:r>
      <w:r w:rsidR="003B67E4" w:rsidRPr="006A49C7">
        <w:rPr>
          <w:rFonts w:asciiTheme="minorEastAsia" w:eastAsiaTheme="minorEastAsia" w:hAnsiTheme="minorEastAsia" w:hint="eastAsia"/>
          <w:sz w:val="22"/>
          <w:szCs w:val="22"/>
        </w:rPr>
        <w:t>補助事業者</w:t>
      </w:r>
      <w:r w:rsidR="006539CF">
        <w:rPr>
          <w:rFonts w:asciiTheme="minorEastAsia" w:eastAsiaTheme="minorEastAsia" w:hAnsiTheme="minorEastAsia" w:hint="eastAsia"/>
          <w:sz w:val="22"/>
          <w:szCs w:val="22"/>
        </w:rPr>
        <w:t>が法人や団体の場合にあっては、その役員（法第9条第21号ロに規定する</w:t>
      </w:r>
    </w:p>
    <w:p w:rsidR="00897366" w:rsidRDefault="006539CF" w:rsidP="002801A8">
      <w:pPr>
        <w:pStyle w:val="a3"/>
        <w:wordWrap/>
        <w:spacing w:line="300" w:lineRule="exact"/>
        <w:ind w:firstLineChars="250" w:firstLine="555"/>
        <w:rPr>
          <w:rFonts w:asciiTheme="minorEastAsia" w:eastAsiaTheme="minorEastAsia" w:hAnsiTheme="minorEastAsia" w:hint="eastAsia"/>
          <w:sz w:val="22"/>
          <w:szCs w:val="22"/>
        </w:rPr>
      </w:pPr>
      <w:r>
        <w:rPr>
          <w:rFonts w:asciiTheme="minorEastAsia" w:eastAsiaTheme="minorEastAsia" w:hAnsiTheme="minorEastAsia" w:hint="eastAsia"/>
          <w:sz w:val="22"/>
          <w:szCs w:val="22"/>
        </w:rPr>
        <w:t>役員等をいう。）が暴力団員又は暴力団員の統率下にある場合。</w:t>
      </w:r>
    </w:p>
    <w:p w:rsidR="006539CF" w:rsidRDefault="002801A8" w:rsidP="002801A8">
      <w:pPr>
        <w:pStyle w:val="a3"/>
        <w:numPr>
          <w:ilvl w:val="0"/>
          <w:numId w:val="5"/>
        </w:numPr>
        <w:wordWrap/>
        <w:spacing w:line="3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006539CF">
        <w:rPr>
          <w:rFonts w:asciiTheme="minorEastAsia" w:eastAsiaTheme="minorEastAsia" w:hAnsiTheme="minorEastAsia" w:hint="eastAsia"/>
          <w:sz w:val="22"/>
          <w:szCs w:val="22"/>
        </w:rPr>
        <w:t>政治活動や特定宗教に関する活動を目的とした団体や個人。</w:t>
      </w:r>
    </w:p>
    <w:p w:rsidR="006539CF" w:rsidRPr="006539CF" w:rsidRDefault="002801A8" w:rsidP="002801A8">
      <w:pPr>
        <w:pStyle w:val="a3"/>
        <w:numPr>
          <w:ilvl w:val="0"/>
          <w:numId w:val="5"/>
        </w:numPr>
        <w:wordWrap/>
        <w:spacing w:line="300" w:lineRule="exact"/>
        <w:rPr>
          <w:rFonts w:asciiTheme="minorEastAsia" w:eastAsiaTheme="minorEastAsia" w:hAnsiTheme="minorEastAsia" w:hint="eastAsia"/>
          <w:sz w:val="22"/>
          <w:szCs w:val="22"/>
        </w:rPr>
      </w:pPr>
      <w:r>
        <w:rPr>
          <w:rFonts w:asciiTheme="minorEastAsia" w:eastAsiaTheme="minorEastAsia" w:hAnsiTheme="minorEastAsia"/>
          <w:sz w:val="22"/>
          <w:szCs w:val="22"/>
        </w:rPr>
        <w:t xml:space="preserve">  </w:t>
      </w:r>
      <w:bookmarkStart w:id="0" w:name="_GoBack"/>
      <w:bookmarkEnd w:id="0"/>
      <w:r w:rsidR="006539CF">
        <w:rPr>
          <w:rFonts w:asciiTheme="minorEastAsia" w:eastAsiaTheme="minorEastAsia" w:hAnsiTheme="minorEastAsia" w:hint="eastAsia"/>
          <w:sz w:val="22"/>
          <w:szCs w:val="22"/>
        </w:rPr>
        <w:t>上記各号に掲げる者のほか、推進協議会長が別に定める団体や個人。</w:t>
      </w:r>
    </w:p>
    <w:p w:rsidR="00861733" w:rsidRPr="00897366" w:rsidRDefault="00861733" w:rsidP="00897366">
      <w:pPr>
        <w:pStyle w:val="a3"/>
        <w:wordWrap/>
        <w:spacing w:line="300" w:lineRule="exact"/>
        <w:ind w:left="220" w:hangingChars="100" w:hanging="220"/>
        <w:rPr>
          <w:rFonts w:asciiTheme="minorEastAsia" w:eastAsiaTheme="minorEastAsia" w:hAnsiTheme="minorEastAsia"/>
          <w:spacing w:val="0"/>
          <w:sz w:val="22"/>
          <w:szCs w:val="22"/>
        </w:rPr>
      </w:pPr>
    </w:p>
    <w:p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（補</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則）</w:t>
      </w:r>
    </w:p>
    <w:p w:rsidR="00777051" w:rsidRDefault="00861733" w:rsidP="00777051">
      <w:pPr>
        <w:pStyle w:val="a3"/>
        <w:wordWrap/>
        <w:spacing w:line="300" w:lineRule="exact"/>
        <w:rPr>
          <w:rFonts w:asciiTheme="minorEastAsia" w:eastAsiaTheme="minorEastAsia" w:hAnsiTheme="minorEastAsia"/>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color w:val="000000" w:themeColor="text1"/>
          <w:sz w:val="22"/>
          <w:szCs w:val="22"/>
        </w:rPr>
        <w:t>2</w:t>
      </w:r>
      <w:r w:rsidR="00D149E2">
        <w:rPr>
          <w:rFonts w:asciiTheme="minorEastAsia" w:eastAsiaTheme="minorEastAsia" w:hAnsiTheme="minorEastAsia" w:hint="eastAsia"/>
          <w:color w:val="000000" w:themeColor="text1"/>
          <w:sz w:val="22"/>
          <w:szCs w:val="22"/>
        </w:rPr>
        <w:t>1</w:t>
      </w:r>
      <w:r w:rsidRPr="006A49C7">
        <w:rPr>
          <w:rFonts w:asciiTheme="minorEastAsia" w:eastAsiaTheme="minorEastAsia" w:hAnsiTheme="minorEastAsia" w:hint="eastAsia"/>
          <w:sz w:val="22"/>
          <w:szCs w:val="22"/>
        </w:rPr>
        <w:t>条</w:t>
      </w:r>
      <w:r w:rsidRPr="006A49C7">
        <w:rPr>
          <w:rFonts w:asciiTheme="minorEastAsia" w:eastAsiaTheme="minorEastAsia" w:hAnsiTheme="minorEastAsia" w:hint="eastAsia"/>
          <w:spacing w:val="0"/>
          <w:sz w:val="22"/>
          <w:szCs w:val="22"/>
        </w:rPr>
        <w:t xml:space="preserve">  </w:t>
      </w:r>
      <w:r w:rsidR="00777051">
        <w:rPr>
          <w:rFonts w:asciiTheme="minorEastAsia" w:eastAsiaTheme="minorEastAsia" w:hAnsiTheme="minorEastAsia" w:hint="eastAsia"/>
          <w:sz w:val="22"/>
          <w:szCs w:val="22"/>
        </w:rPr>
        <w:t>この要綱に定めるもののほか、補助金の交付に関して必要な事項は、推進協議会長</w:t>
      </w:r>
    </w:p>
    <w:p w:rsidR="00861733" w:rsidRPr="006A49C7" w:rsidRDefault="00777051" w:rsidP="00777051">
      <w:pPr>
        <w:pStyle w:val="a3"/>
        <w:wordWrap/>
        <w:spacing w:line="300" w:lineRule="exact"/>
        <w:ind w:firstLineChars="100" w:firstLine="222"/>
        <w:rPr>
          <w:rFonts w:asciiTheme="minorEastAsia" w:eastAsiaTheme="minorEastAsia" w:hAnsiTheme="minorEastAsia"/>
          <w:spacing w:val="0"/>
          <w:sz w:val="22"/>
          <w:szCs w:val="22"/>
        </w:rPr>
      </w:pPr>
      <w:r>
        <w:rPr>
          <w:rFonts w:asciiTheme="minorEastAsia" w:eastAsiaTheme="minorEastAsia" w:hAnsiTheme="minorEastAsia" w:hint="eastAsia"/>
          <w:sz w:val="22"/>
          <w:szCs w:val="22"/>
        </w:rPr>
        <w:t>が別に</w:t>
      </w:r>
      <w:r w:rsidR="00861733" w:rsidRPr="006A49C7">
        <w:rPr>
          <w:rFonts w:asciiTheme="minorEastAsia" w:eastAsiaTheme="minorEastAsia" w:hAnsiTheme="minorEastAsia" w:hint="eastAsia"/>
          <w:sz w:val="22"/>
          <w:szCs w:val="22"/>
        </w:rPr>
        <w:t>定める。</w:t>
      </w:r>
    </w:p>
    <w:p w:rsidR="00861733" w:rsidRPr="006A49C7" w:rsidRDefault="00861733" w:rsidP="005A5B6E">
      <w:pPr>
        <w:pStyle w:val="a3"/>
        <w:wordWrap/>
        <w:spacing w:line="300" w:lineRule="exact"/>
        <w:rPr>
          <w:rFonts w:asciiTheme="minorEastAsia" w:eastAsiaTheme="minorEastAsia" w:hAnsiTheme="minorEastAsia"/>
          <w:spacing w:val="0"/>
          <w:sz w:val="22"/>
          <w:szCs w:val="22"/>
        </w:rPr>
      </w:pPr>
    </w:p>
    <w:p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 xml:space="preserve">　附則</w:t>
      </w:r>
    </w:p>
    <w:p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 xml:space="preserve">　（施行期日）</w:t>
      </w:r>
    </w:p>
    <w:p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１　この要綱は、</w:t>
      </w:r>
      <w:r w:rsidR="00FB5366">
        <w:rPr>
          <w:rFonts w:asciiTheme="minorEastAsia" w:eastAsiaTheme="minorEastAsia" w:hAnsiTheme="minorEastAsia" w:hint="eastAsia"/>
          <w:sz w:val="22"/>
          <w:szCs w:val="22"/>
        </w:rPr>
        <w:t>2022</w:t>
      </w:r>
      <w:r w:rsidR="00FB5366">
        <w:rPr>
          <w:rFonts w:asciiTheme="minorEastAsia" w:eastAsiaTheme="minorEastAsia" w:hAnsiTheme="minorEastAsia"/>
          <w:sz w:val="22"/>
          <w:szCs w:val="22"/>
        </w:rPr>
        <w:t>(</w:t>
      </w:r>
      <w:r w:rsidR="00C374D5" w:rsidRPr="006A49C7">
        <w:rPr>
          <w:rFonts w:asciiTheme="minorEastAsia" w:eastAsiaTheme="minorEastAsia" w:hAnsiTheme="minorEastAsia" w:hint="eastAsia"/>
          <w:sz w:val="22"/>
          <w:szCs w:val="22"/>
        </w:rPr>
        <w:t>令和</w:t>
      </w:r>
      <w:r w:rsidR="00FB5366">
        <w:rPr>
          <w:rFonts w:asciiTheme="minorEastAsia" w:eastAsiaTheme="minorEastAsia" w:hAnsiTheme="minorEastAsia" w:hint="eastAsia"/>
          <w:sz w:val="22"/>
          <w:szCs w:val="22"/>
        </w:rPr>
        <w:t>４)</w:t>
      </w:r>
      <w:r w:rsidRPr="006A49C7">
        <w:rPr>
          <w:rFonts w:asciiTheme="minorEastAsia" w:eastAsiaTheme="minorEastAsia" w:hAnsiTheme="minorEastAsia" w:hint="eastAsia"/>
          <w:sz w:val="22"/>
          <w:szCs w:val="22"/>
        </w:rPr>
        <w:t>年</w:t>
      </w:r>
      <w:r w:rsidR="00FB5366">
        <w:rPr>
          <w:rFonts w:asciiTheme="minorEastAsia" w:eastAsiaTheme="minorEastAsia" w:hAnsiTheme="minorEastAsia" w:hint="eastAsia"/>
          <w:sz w:val="22"/>
          <w:szCs w:val="22"/>
        </w:rPr>
        <w:t>４</w:t>
      </w:r>
      <w:r w:rsidRPr="006A49C7">
        <w:rPr>
          <w:rFonts w:asciiTheme="minorEastAsia" w:eastAsiaTheme="minorEastAsia" w:hAnsiTheme="minorEastAsia" w:hint="eastAsia"/>
          <w:sz w:val="22"/>
          <w:szCs w:val="22"/>
        </w:rPr>
        <w:t>月</w:t>
      </w:r>
      <w:r w:rsidR="00FB5366">
        <w:rPr>
          <w:rFonts w:asciiTheme="minorEastAsia" w:eastAsiaTheme="minorEastAsia" w:hAnsiTheme="minorEastAsia" w:hint="eastAsia"/>
          <w:sz w:val="22"/>
          <w:szCs w:val="22"/>
        </w:rPr>
        <w:t>１</w:t>
      </w:r>
      <w:r w:rsidRPr="006A49C7">
        <w:rPr>
          <w:rFonts w:asciiTheme="minorEastAsia" w:eastAsiaTheme="minorEastAsia" w:hAnsiTheme="minorEastAsia" w:hint="eastAsia"/>
          <w:sz w:val="22"/>
          <w:szCs w:val="22"/>
        </w:rPr>
        <w:t>日から施行する。</w:t>
      </w:r>
      <w:r w:rsidR="00BC6804" w:rsidRPr="006A49C7">
        <w:rPr>
          <w:rFonts w:asciiTheme="minorEastAsia" w:eastAsiaTheme="minorEastAsia" w:hAnsiTheme="minorEastAsia" w:hint="eastAsia"/>
          <w:sz w:val="22"/>
          <w:szCs w:val="22"/>
        </w:rPr>
        <w:t xml:space="preserve">　</w:t>
      </w:r>
    </w:p>
    <w:p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 xml:space="preserve">　（手続の特例）</w:t>
      </w:r>
    </w:p>
    <w:p w:rsidR="00861733" w:rsidRPr="006A49C7" w:rsidRDefault="00861733" w:rsidP="005A5B6E">
      <w:pPr>
        <w:pStyle w:val="a3"/>
        <w:wordWrap/>
        <w:spacing w:line="300" w:lineRule="exact"/>
        <w:ind w:left="222" w:hangingChars="100" w:hanging="222"/>
        <w:rPr>
          <w:spacing w:val="0"/>
        </w:rPr>
      </w:pPr>
      <w:r w:rsidRPr="006A49C7">
        <w:rPr>
          <w:rFonts w:asciiTheme="minorEastAsia" w:eastAsiaTheme="minorEastAsia" w:hAnsiTheme="minorEastAsia" w:hint="eastAsia"/>
          <w:sz w:val="22"/>
          <w:szCs w:val="22"/>
        </w:rPr>
        <w:t>２　この要綱第４条の規定による</w:t>
      </w:r>
      <w:r w:rsidR="00A13D1B" w:rsidRPr="006A49C7">
        <w:rPr>
          <w:rFonts w:asciiTheme="minorEastAsia" w:eastAsiaTheme="minorEastAsia" w:hAnsiTheme="minorEastAsia" w:hint="eastAsia"/>
          <w:sz w:val="22"/>
          <w:szCs w:val="22"/>
        </w:rPr>
        <w:t>補助金の交付決定に関し必要な手続その他の行為は、施行日前におい</w:t>
      </w:r>
      <w:r w:rsidRPr="006A49C7">
        <w:rPr>
          <w:rFonts w:asciiTheme="minorEastAsia" w:eastAsiaTheme="minorEastAsia" w:hAnsiTheme="minorEastAsia" w:hint="eastAsia"/>
          <w:sz w:val="22"/>
          <w:szCs w:val="22"/>
        </w:rPr>
        <w:t>ても、この要綱の規定の例によりすることができる。</w:t>
      </w:r>
    </w:p>
    <w:p w:rsidR="00C374D5" w:rsidRPr="006A49C7" w:rsidRDefault="00C374D5" w:rsidP="00BD0C3F">
      <w:pPr>
        <w:autoSpaceDE w:val="0"/>
        <w:autoSpaceDN w:val="0"/>
        <w:adjustRightInd w:val="0"/>
        <w:spacing w:line="340" w:lineRule="exact"/>
        <w:rPr>
          <w:rFonts w:ascii="ＭＳ 明朝" w:hAnsi="ＭＳ 明朝" w:cs="ＭＳ 明朝"/>
          <w:color w:val="000000" w:themeColor="text1"/>
          <w:spacing w:val="1"/>
          <w:kern w:val="0"/>
          <w:sz w:val="22"/>
        </w:rPr>
      </w:pPr>
    </w:p>
    <w:p w:rsidR="004A62F7" w:rsidRPr="005E6D3A" w:rsidRDefault="00BD0C3F" w:rsidP="00897366">
      <w:pPr>
        <w:autoSpaceDE w:val="0"/>
        <w:autoSpaceDN w:val="0"/>
        <w:adjustRightInd w:val="0"/>
        <w:spacing w:line="340" w:lineRule="exact"/>
        <w:rPr>
          <w:rFonts w:ascii="ＭＳ 明朝" w:hAnsi="ＭＳ 明朝"/>
          <w:sz w:val="22"/>
          <w:szCs w:val="22"/>
        </w:rPr>
      </w:pPr>
      <w:r w:rsidRPr="006A49C7">
        <w:rPr>
          <w:rFonts w:ascii="ＭＳ 明朝" w:hAnsi="ＭＳ 明朝" w:cs="ＭＳ 明朝" w:hint="eastAsia"/>
          <w:color w:val="000000" w:themeColor="text1"/>
          <w:spacing w:val="1"/>
          <w:kern w:val="0"/>
          <w:sz w:val="22"/>
        </w:rPr>
        <w:t xml:space="preserve">　</w:t>
      </w:r>
    </w:p>
    <w:p w:rsidR="004A62F7" w:rsidRPr="005E6D3A" w:rsidRDefault="004A62F7" w:rsidP="004A62F7">
      <w:pPr>
        <w:pStyle w:val="a3"/>
        <w:wordWrap/>
        <w:spacing w:line="360" w:lineRule="exact"/>
        <w:rPr>
          <w:spacing w:val="0"/>
          <w:sz w:val="22"/>
          <w:szCs w:val="22"/>
        </w:rPr>
      </w:pPr>
    </w:p>
    <w:p w:rsidR="004A62F7" w:rsidRPr="005E6D3A" w:rsidRDefault="004A62F7" w:rsidP="004A62F7">
      <w:pPr>
        <w:pStyle w:val="a3"/>
        <w:wordWrap/>
        <w:spacing w:line="360" w:lineRule="exact"/>
        <w:rPr>
          <w:spacing w:val="0"/>
          <w:sz w:val="22"/>
          <w:szCs w:val="22"/>
        </w:rPr>
      </w:pPr>
    </w:p>
    <w:p w:rsidR="00BD2CAE" w:rsidRPr="005E6D3A" w:rsidRDefault="00BD2CAE" w:rsidP="004A62F7">
      <w:pPr>
        <w:pStyle w:val="a3"/>
        <w:wordWrap/>
        <w:spacing w:line="360" w:lineRule="exact"/>
        <w:rPr>
          <w:spacing w:val="0"/>
          <w:sz w:val="22"/>
          <w:szCs w:val="22"/>
        </w:rPr>
      </w:pPr>
    </w:p>
    <w:p w:rsidR="00BD2CAE" w:rsidRPr="005E6D3A" w:rsidRDefault="00BD2CAE" w:rsidP="004A62F7">
      <w:pPr>
        <w:pStyle w:val="a3"/>
        <w:wordWrap/>
        <w:spacing w:line="360" w:lineRule="exact"/>
        <w:rPr>
          <w:spacing w:val="0"/>
          <w:sz w:val="22"/>
          <w:szCs w:val="22"/>
        </w:rPr>
      </w:pPr>
    </w:p>
    <w:p w:rsidR="00521F30" w:rsidRPr="00FB5366" w:rsidRDefault="009D66B0" w:rsidP="00FB5366">
      <w:pPr>
        <w:widowControl/>
        <w:jc w:val="left"/>
        <w:rPr>
          <w:rFonts w:cs="ＭＳ 明朝"/>
          <w:kern w:val="0"/>
          <w:sz w:val="22"/>
          <w:szCs w:val="22"/>
        </w:rPr>
      </w:pPr>
      <w:r w:rsidRPr="005E6D3A">
        <w:rPr>
          <w:sz w:val="22"/>
          <w:szCs w:val="22"/>
        </w:rPr>
        <w:br w:type="page"/>
      </w:r>
      <w:r w:rsidR="00521F30" w:rsidRPr="00C72DDD">
        <w:rPr>
          <w:rFonts w:hint="eastAsia"/>
        </w:rPr>
        <w:lastRenderedPageBreak/>
        <w:t>別表（第２条関係）</w:t>
      </w:r>
    </w:p>
    <w:p w:rsidR="00521F30" w:rsidRPr="00C72DDD" w:rsidRDefault="00521F30" w:rsidP="00521F30"/>
    <w:tbl>
      <w:tblPr>
        <w:tblW w:w="9546" w:type="dxa"/>
        <w:tblInd w:w="125" w:type="dxa"/>
        <w:tblLayout w:type="fixed"/>
        <w:tblCellMar>
          <w:left w:w="13" w:type="dxa"/>
          <w:right w:w="13" w:type="dxa"/>
        </w:tblCellMar>
        <w:tblLook w:val="0000" w:firstRow="0" w:lastRow="0" w:firstColumn="0" w:lastColumn="0" w:noHBand="0" w:noVBand="0"/>
      </w:tblPr>
      <w:tblGrid>
        <w:gridCol w:w="2530"/>
        <w:gridCol w:w="6970"/>
        <w:gridCol w:w="46"/>
      </w:tblGrid>
      <w:tr w:rsidR="00521F30" w:rsidRPr="00C72DDD" w:rsidTr="00F7042B">
        <w:trPr>
          <w:cantSplit/>
          <w:trHeight w:hRule="exact" w:val="1133"/>
        </w:trPr>
        <w:tc>
          <w:tcPr>
            <w:tcW w:w="2530" w:type="dxa"/>
            <w:tcBorders>
              <w:top w:val="single" w:sz="12" w:space="0" w:color="000000"/>
              <w:left w:val="single" w:sz="12" w:space="0" w:color="000000"/>
              <w:bottom w:val="single" w:sz="4" w:space="0" w:color="000000"/>
              <w:right w:val="single" w:sz="4" w:space="0" w:color="000000"/>
            </w:tcBorders>
            <w:vAlign w:val="center"/>
          </w:tcPr>
          <w:p w:rsidR="00521F30" w:rsidRPr="00C72DDD" w:rsidRDefault="00521F30" w:rsidP="00521F30">
            <w:pPr>
              <w:ind w:leftChars="48" w:left="101" w:rightChars="90" w:right="189"/>
              <w:jc w:val="distribute"/>
            </w:pPr>
            <w:r w:rsidRPr="00C72DDD">
              <w:rPr>
                <w:rFonts w:hint="eastAsia"/>
              </w:rPr>
              <w:t>補助事業名</w:t>
            </w:r>
          </w:p>
        </w:tc>
        <w:tc>
          <w:tcPr>
            <w:tcW w:w="6970" w:type="dxa"/>
            <w:tcBorders>
              <w:top w:val="single" w:sz="12" w:space="0" w:color="000000"/>
              <w:left w:val="nil"/>
              <w:bottom w:val="single" w:sz="4" w:space="0" w:color="000000"/>
              <w:right w:val="single" w:sz="12" w:space="0" w:color="000000"/>
            </w:tcBorders>
          </w:tcPr>
          <w:p w:rsidR="00521F30" w:rsidRPr="00C72DDD" w:rsidRDefault="00A13D1B" w:rsidP="00F7042B">
            <w:r>
              <w:rPr>
                <w:noProof/>
              </w:rPr>
              <mc:AlternateContent>
                <mc:Choice Requires="wps">
                  <w:drawing>
                    <wp:anchor distT="0" distB="0" distL="114300" distR="114300" simplePos="0" relativeHeight="251657216" behindDoc="0" locked="0" layoutInCell="1" allowOverlap="1">
                      <wp:simplePos x="0" y="0"/>
                      <wp:positionH relativeFrom="column">
                        <wp:posOffset>55880</wp:posOffset>
                      </wp:positionH>
                      <wp:positionV relativeFrom="paragraph">
                        <wp:posOffset>39370</wp:posOffset>
                      </wp:positionV>
                      <wp:extent cx="306070" cy="780351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070" cy="7803515"/>
                              </a:xfrm>
                              <a:prstGeom prst="rightBrace">
                                <a:avLst>
                                  <a:gd name="adj1" fmla="val 40605"/>
                                  <a:gd name="adj2" fmla="val 507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8B58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4.4pt;margin-top:3.1pt;width:24.1pt;height:61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" adj="344,10963">
                      <v:textbox inset="5.85pt,.7pt,5.85pt,.7pt"/>
                    </v:shape>
                  </w:pict>
                </mc:Fallback>
              </mc:AlternateContent>
            </w:r>
          </w:p>
        </w:tc>
        <w:tc>
          <w:tcPr>
            <w:tcW w:w="46" w:type="dxa"/>
            <w:vMerge w:val="restart"/>
            <w:tcBorders>
              <w:top w:val="nil"/>
              <w:left w:val="nil"/>
              <w:bottom w:val="nil"/>
              <w:right w:val="nil"/>
            </w:tcBorders>
          </w:tcPr>
          <w:p w:rsidR="00521F30" w:rsidRPr="00C72DDD" w:rsidRDefault="00521F30" w:rsidP="00F7042B"/>
        </w:tc>
      </w:tr>
      <w:tr w:rsidR="00521F30" w:rsidRPr="00C72DDD" w:rsidTr="00F7042B">
        <w:trPr>
          <w:cantSplit/>
          <w:trHeight w:hRule="exact" w:val="2154"/>
        </w:trPr>
        <w:tc>
          <w:tcPr>
            <w:tcW w:w="2530" w:type="dxa"/>
            <w:tcBorders>
              <w:top w:val="nil"/>
              <w:left w:val="single" w:sz="12" w:space="0" w:color="000000"/>
              <w:bottom w:val="single" w:sz="4" w:space="0" w:color="000000"/>
              <w:right w:val="single" w:sz="4" w:space="0" w:color="000000"/>
            </w:tcBorders>
            <w:vAlign w:val="center"/>
          </w:tcPr>
          <w:p w:rsidR="00521F30" w:rsidRPr="00C72DDD" w:rsidRDefault="00521F30" w:rsidP="00521F30">
            <w:pPr>
              <w:ind w:leftChars="48" w:left="101" w:rightChars="90" w:right="189"/>
              <w:jc w:val="distribute"/>
            </w:pPr>
            <w:r w:rsidRPr="00C72DDD">
              <w:rPr>
                <w:rFonts w:hint="eastAsia"/>
              </w:rPr>
              <w:t>補助事業の目的</w:t>
            </w:r>
          </w:p>
        </w:tc>
        <w:tc>
          <w:tcPr>
            <w:tcW w:w="6970" w:type="dxa"/>
            <w:tcBorders>
              <w:top w:val="nil"/>
              <w:left w:val="nil"/>
              <w:bottom w:val="single" w:sz="4" w:space="0" w:color="000000"/>
              <w:right w:val="single" w:sz="12" w:space="0" w:color="000000"/>
            </w:tcBorders>
          </w:tcPr>
          <w:p w:rsidR="00521F30" w:rsidRPr="00C72DDD" w:rsidRDefault="00521F30" w:rsidP="00F7042B"/>
        </w:tc>
        <w:tc>
          <w:tcPr>
            <w:tcW w:w="46" w:type="dxa"/>
            <w:vMerge/>
            <w:tcBorders>
              <w:top w:val="nil"/>
              <w:left w:val="nil"/>
              <w:bottom w:val="nil"/>
              <w:right w:val="nil"/>
            </w:tcBorders>
          </w:tcPr>
          <w:p w:rsidR="00521F30" w:rsidRPr="00C72DDD" w:rsidRDefault="00521F30" w:rsidP="00F7042B"/>
        </w:tc>
      </w:tr>
      <w:tr w:rsidR="00521F30" w:rsidRPr="00C72DDD" w:rsidTr="00F7042B">
        <w:trPr>
          <w:cantSplit/>
          <w:trHeight w:hRule="exact" w:val="1922"/>
        </w:trPr>
        <w:tc>
          <w:tcPr>
            <w:tcW w:w="2530" w:type="dxa"/>
            <w:tcBorders>
              <w:top w:val="nil"/>
              <w:left w:val="single" w:sz="12" w:space="0" w:color="000000"/>
              <w:bottom w:val="single" w:sz="4" w:space="0" w:color="000000"/>
              <w:right w:val="single" w:sz="4" w:space="0" w:color="000000"/>
            </w:tcBorders>
            <w:vAlign w:val="center"/>
          </w:tcPr>
          <w:p w:rsidR="00521F30" w:rsidRPr="00C72DDD" w:rsidRDefault="00521F30" w:rsidP="00521F30">
            <w:pPr>
              <w:ind w:leftChars="48" w:left="101" w:rightChars="90" w:right="189"/>
              <w:jc w:val="distribute"/>
            </w:pPr>
            <w:r w:rsidRPr="00C72DDD">
              <w:rPr>
                <w:rFonts w:hint="eastAsia"/>
              </w:rPr>
              <w:t>補助事業の</w:t>
            </w:r>
          </w:p>
          <w:p w:rsidR="00521F30" w:rsidRPr="00C72DDD" w:rsidRDefault="00521F30" w:rsidP="00521F30">
            <w:pPr>
              <w:ind w:leftChars="48" w:left="101" w:rightChars="90" w:right="189"/>
              <w:jc w:val="distribute"/>
            </w:pPr>
          </w:p>
          <w:p w:rsidR="00521F30" w:rsidRPr="00C72DDD" w:rsidRDefault="00521F30" w:rsidP="00521F30">
            <w:pPr>
              <w:ind w:leftChars="48" w:left="101" w:rightChars="90" w:right="189"/>
              <w:jc w:val="distribute"/>
            </w:pPr>
            <w:r w:rsidRPr="00C72DDD">
              <w:rPr>
                <w:rFonts w:hint="eastAsia"/>
              </w:rPr>
              <w:t>対象となる者</w:t>
            </w:r>
          </w:p>
        </w:tc>
        <w:tc>
          <w:tcPr>
            <w:tcW w:w="6970" w:type="dxa"/>
            <w:tcBorders>
              <w:top w:val="nil"/>
              <w:left w:val="nil"/>
              <w:bottom w:val="single" w:sz="4" w:space="0" w:color="000000"/>
              <w:right w:val="single" w:sz="12" w:space="0" w:color="000000"/>
            </w:tcBorders>
          </w:tcPr>
          <w:p w:rsidR="00521F30" w:rsidRPr="00C72DDD" w:rsidRDefault="00521F30" w:rsidP="00F7042B"/>
        </w:tc>
        <w:tc>
          <w:tcPr>
            <w:tcW w:w="46" w:type="dxa"/>
            <w:vMerge/>
            <w:tcBorders>
              <w:top w:val="nil"/>
              <w:left w:val="nil"/>
              <w:bottom w:val="nil"/>
              <w:right w:val="nil"/>
            </w:tcBorders>
          </w:tcPr>
          <w:p w:rsidR="00521F30" w:rsidRPr="00C72DDD" w:rsidRDefault="00521F30" w:rsidP="00F7042B"/>
        </w:tc>
      </w:tr>
      <w:tr w:rsidR="00521F30" w:rsidRPr="00C72DDD" w:rsidTr="00F7042B">
        <w:trPr>
          <w:cantSplit/>
          <w:trHeight w:hRule="exact" w:val="2166"/>
        </w:trPr>
        <w:tc>
          <w:tcPr>
            <w:tcW w:w="2530" w:type="dxa"/>
            <w:tcBorders>
              <w:top w:val="nil"/>
              <w:left w:val="single" w:sz="12" w:space="0" w:color="000000"/>
              <w:bottom w:val="single" w:sz="4" w:space="0" w:color="000000"/>
              <w:right w:val="single" w:sz="4" w:space="0" w:color="000000"/>
            </w:tcBorders>
            <w:vAlign w:val="center"/>
          </w:tcPr>
          <w:p w:rsidR="00521F30" w:rsidRPr="00C72DDD" w:rsidRDefault="00521F30" w:rsidP="00521F30">
            <w:pPr>
              <w:ind w:leftChars="48" w:left="101" w:rightChars="90" w:right="189"/>
              <w:jc w:val="distribute"/>
            </w:pPr>
            <w:r w:rsidRPr="00C72DDD">
              <w:rPr>
                <w:rFonts w:hint="eastAsia"/>
              </w:rPr>
              <w:t>補助事業の</w:t>
            </w:r>
          </w:p>
          <w:p w:rsidR="00521F30" w:rsidRPr="00C72DDD" w:rsidRDefault="00521F30" w:rsidP="00521F30">
            <w:pPr>
              <w:ind w:leftChars="48" w:left="101" w:rightChars="90" w:right="189"/>
              <w:jc w:val="distribute"/>
            </w:pPr>
          </w:p>
          <w:p w:rsidR="00521F30" w:rsidRPr="00C72DDD" w:rsidRDefault="00521F30" w:rsidP="00521F30">
            <w:pPr>
              <w:ind w:leftChars="48" w:left="101" w:rightChars="90" w:right="189"/>
              <w:jc w:val="distribute"/>
            </w:pPr>
            <w:r w:rsidRPr="00C72DDD">
              <w:rPr>
                <w:rFonts w:hint="eastAsia"/>
              </w:rPr>
              <w:t>対象となる経費</w:t>
            </w:r>
          </w:p>
        </w:tc>
        <w:tc>
          <w:tcPr>
            <w:tcW w:w="6970" w:type="dxa"/>
            <w:tcBorders>
              <w:top w:val="nil"/>
              <w:left w:val="nil"/>
              <w:bottom w:val="single" w:sz="4" w:space="0" w:color="000000"/>
              <w:right w:val="single" w:sz="12" w:space="0" w:color="000000"/>
            </w:tcBorders>
          </w:tcPr>
          <w:p w:rsidR="00521F30" w:rsidRPr="00C72DDD" w:rsidRDefault="00521F30" w:rsidP="00F7042B"/>
          <w:p w:rsidR="00521F30" w:rsidRDefault="00521F30" w:rsidP="00F7042B"/>
          <w:p w:rsidR="00521F30" w:rsidRDefault="00521F30" w:rsidP="00F7042B"/>
          <w:p w:rsidR="00A13D1B" w:rsidRPr="00C72DDD" w:rsidRDefault="00A13D1B" w:rsidP="00F7042B"/>
          <w:p w:rsidR="00521F30" w:rsidRPr="00C72DDD" w:rsidRDefault="00521F30" w:rsidP="00F7042B">
            <w:r w:rsidRPr="00C72DDD">
              <w:t xml:space="preserve"> </w:t>
            </w:r>
            <w:r w:rsidRPr="00C72DDD">
              <w:rPr>
                <w:rFonts w:hint="eastAsia"/>
              </w:rPr>
              <w:t xml:space="preserve">     </w:t>
            </w:r>
            <w:r w:rsidRPr="00C72DDD">
              <w:rPr>
                <w:rFonts w:hint="eastAsia"/>
              </w:rPr>
              <w:t>別紙のとおり</w:t>
            </w:r>
          </w:p>
        </w:tc>
        <w:tc>
          <w:tcPr>
            <w:tcW w:w="46" w:type="dxa"/>
            <w:vMerge/>
            <w:tcBorders>
              <w:top w:val="nil"/>
              <w:left w:val="nil"/>
              <w:bottom w:val="nil"/>
              <w:right w:val="nil"/>
            </w:tcBorders>
          </w:tcPr>
          <w:p w:rsidR="00521F30" w:rsidRPr="00C72DDD" w:rsidRDefault="00521F30" w:rsidP="00F7042B"/>
        </w:tc>
      </w:tr>
      <w:tr w:rsidR="00521F30" w:rsidRPr="00C72DDD" w:rsidTr="00F7042B">
        <w:trPr>
          <w:cantSplit/>
          <w:trHeight w:hRule="exact" w:val="1444"/>
        </w:trPr>
        <w:tc>
          <w:tcPr>
            <w:tcW w:w="2530" w:type="dxa"/>
            <w:tcBorders>
              <w:top w:val="nil"/>
              <w:left w:val="single" w:sz="12" w:space="0" w:color="000000"/>
              <w:bottom w:val="single" w:sz="4" w:space="0" w:color="000000"/>
              <w:right w:val="single" w:sz="4" w:space="0" w:color="000000"/>
            </w:tcBorders>
            <w:vAlign w:val="center"/>
          </w:tcPr>
          <w:p w:rsidR="00521F30" w:rsidRPr="00C72DDD" w:rsidRDefault="00521F30" w:rsidP="00521F30">
            <w:pPr>
              <w:ind w:leftChars="48" w:left="101" w:rightChars="90" w:right="189"/>
              <w:jc w:val="distribute"/>
            </w:pPr>
            <w:r w:rsidRPr="00C72DDD">
              <w:rPr>
                <w:rFonts w:hint="eastAsia"/>
              </w:rPr>
              <w:t>補助率</w:t>
            </w:r>
          </w:p>
        </w:tc>
        <w:tc>
          <w:tcPr>
            <w:tcW w:w="6970" w:type="dxa"/>
            <w:tcBorders>
              <w:top w:val="nil"/>
              <w:left w:val="nil"/>
              <w:bottom w:val="single" w:sz="4" w:space="0" w:color="000000"/>
              <w:right w:val="single" w:sz="12" w:space="0" w:color="000000"/>
            </w:tcBorders>
          </w:tcPr>
          <w:p w:rsidR="00521F30" w:rsidRPr="00C72DDD" w:rsidRDefault="00521F30" w:rsidP="00F7042B"/>
        </w:tc>
        <w:tc>
          <w:tcPr>
            <w:tcW w:w="46" w:type="dxa"/>
            <w:vMerge/>
            <w:tcBorders>
              <w:top w:val="nil"/>
              <w:left w:val="nil"/>
              <w:bottom w:val="nil"/>
              <w:right w:val="nil"/>
            </w:tcBorders>
          </w:tcPr>
          <w:p w:rsidR="00521F30" w:rsidRPr="00C72DDD" w:rsidRDefault="00521F30" w:rsidP="00F7042B"/>
        </w:tc>
      </w:tr>
      <w:tr w:rsidR="00521F30" w:rsidRPr="00C72DDD" w:rsidTr="00F7042B">
        <w:trPr>
          <w:cantSplit/>
          <w:trHeight w:hRule="exact" w:val="1444"/>
        </w:trPr>
        <w:tc>
          <w:tcPr>
            <w:tcW w:w="2530" w:type="dxa"/>
            <w:tcBorders>
              <w:top w:val="nil"/>
              <w:left w:val="single" w:sz="12" w:space="0" w:color="000000"/>
              <w:bottom w:val="single" w:sz="4" w:space="0" w:color="000000"/>
              <w:right w:val="single" w:sz="4" w:space="0" w:color="000000"/>
            </w:tcBorders>
            <w:vAlign w:val="center"/>
          </w:tcPr>
          <w:p w:rsidR="00521F30" w:rsidRPr="00C72DDD" w:rsidRDefault="00521F30" w:rsidP="00521F30">
            <w:pPr>
              <w:ind w:leftChars="48" w:left="101" w:rightChars="90" w:right="189"/>
              <w:jc w:val="distribute"/>
            </w:pPr>
            <w:r w:rsidRPr="00C72DDD">
              <w:rPr>
                <w:rFonts w:hint="eastAsia"/>
              </w:rPr>
              <w:t>補助金の額</w:t>
            </w:r>
          </w:p>
        </w:tc>
        <w:tc>
          <w:tcPr>
            <w:tcW w:w="6970" w:type="dxa"/>
            <w:tcBorders>
              <w:top w:val="nil"/>
              <w:left w:val="nil"/>
              <w:bottom w:val="single" w:sz="4" w:space="0" w:color="000000"/>
              <w:right w:val="single" w:sz="12" w:space="0" w:color="000000"/>
            </w:tcBorders>
          </w:tcPr>
          <w:p w:rsidR="00521F30" w:rsidRPr="00C72DDD" w:rsidRDefault="00521F30" w:rsidP="00F7042B"/>
        </w:tc>
        <w:tc>
          <w:tcPr>
            <w:tcW w:w="46" w:type="dxa"/>
            <w:vMerge/>
            <w:tcBorders>
              <w:top w:val="nil"/>
              <w:left w:val="nil"/>
              <w:bottom w:val="nil"/>
              <w:right w:val="nil"/>
            </w:tcBorders>
          </w:tcPr>
          <w:p w:rsidR="00521F30" w:rsidRPr="00C72DDD" w:rsidRDefault="00521F30" w:rsidP="00F7042B"/>
        </w:tc>
      </w:tr>
      <w:tr w:rsidR="00521F30" w:rsidRPr="00C72DDD" w:rsidTr="00F7042B">
        <w:trPr>
          <w:cantSplit/>
          <w:trHeight w:hRule="exact" w:val="1444"/>
        </w:trPr>
        <w:tc>
          <w:tcPr>
            <w:tcW w:w="2530" w:type="dxa"/>
            <w:tcBorders>
              <w:top w:val="nil"/>
              <w:left w:val="single" w:sz="12" w:space="0" w:color="000000"/>
              <w:bottom w:val="single" w:sz="4" w:space="0" w:color="000000"/>
              <w:right w:val="single" w:sz="4" w:space="0" w:color="000000"/>
            </w:tcBorders>
            <w:vAlign w:val="center"/>
          </w:tcPr>
          <w:p w:rsidR="00521F30" w:rsidRPr="00C72DDD" w:rsidRDefault="00521F30" w:rsidP="00521F30">
            <w:pPr>
              <w:ind w:leftChars="48" w:left="101" w:rightChars="90" w:right="189"/>
              <w:jc w:val="distribute"/>
            </w:pPr>
            <w:r w:rsidRPr="00C72DDD">
              <w:rPr>
                <w:rFonts w:hint="eastAsia"/>
              </w:rPr>
              <w:t>適用除外する条項</w:t>
            </w:r>
          </w:p>
        </w:tc>
        <w:tc>
          <w:tcPr>
            <w:tcW w:w="6970" w:type="dxa"/>
            <w:tcBorders>
              <w:top w:val="nil"/>
              <w:left w:val="nil"/>
              <w:bottom w:val="single" w:sz="4" w:space="0" w:color="000000"/>
              <w:right w:val="single" w:sz="12" w:space="0" w:color="000000"/>
            </w:tcBorders>
          </w:tcPr>
          <w:p w:rsidR="00521F30" w:rsidRPr="00C72DDD" w:rsidRDefault="00521F30" w:rsidP="00F7042B"/>
        </w:tc>
        <w:tc>
          <w:tcPr>
            <w:tcW w:w="46" w:type="dxa"/>
            <w:vMerge/>
            <w:tcBorders>
              <w:top w:val="nil"/>
              <w:left w:val="nil"/>
              <w:bottom w:val="nil"/>
              <w:right w:val="nil"/>
            </w:tcBorders>
          </w:tcPr>
          <w:p w:rsidR="00521F30" w:rsidRPr="00C72DDD" w:rsidRDefault="00521F30" w:rsidP="00F7042B"/>
        </w:tc>
      </w:tr>
      <w:tr w:rsidR="00521F30" w:rsidRPr="00C72DDD" w:rsidTr="00F7042B">
        <w:trPr>
          <w:cantSplit/>
          <w:trHeight w:hRule="exact" w:val="777"/>
        </w:trPr>
        <w:tc>
          <w:tcPr>
            <w:tcW w:w="2530" w:type="dxa"/>
            <w:tcBorders>
              <w:top w:val="nil"/>
              <w:left w:val="single" w:sz="12" w:space="0" w:color="000000"/>
              <w:bottom w:val="single" w:sz="12" w:space="0" w:color="000000"/>
              <w:right w:val="single" w:sz="4" w:space="0" w:color="000000"/>
            </w:tcBorders>
            <w:vAlign w:val="center"/>
          </w:tcPr>
          <w:p w:rsidR="00521F30" w:rsidRPr="00C72DDD" w:rsidRDefault="00521F30" w:rsidP="00521F30">
            <w:pPr>
              <w:ind w:leftChars="48" w:left="101" w:rightChars="90" w:right="189"/>
              <w:jc w:val="distribute"/>
            </w:pPr>
            <w:r w:rsidRPr="00C72DDD">
              <w:rPr>
                <w:rFonts w:hint="eastAsia"/>
              </w:rPr>
              <w:t>その他の事項</w:t>
            </w:r>
          </w:p>
        </w:tc>
        <w:tc>
          <w:tcPr>
            <w:tcW w:w="6970" w:type="dxa"/>
            <w:tcBorders>
              <w:top w:val="nil"/>
              <w:left w:val="nil"/>
              <w:bottom w:val="single" w:sz="12" w:space="0" w:color="000000"/>
              <w:right w:val="single" w:sz="12" w:space="0" w:color="000000"/>
            </w:tcBorders>
          </w:tcPr>
          <w:p w:rsidR="00521F30" w:rsidRPr="00C72DDD" w:rsidRDefault="00521F30" w:rsidP="00F7042B"/>
        </w:tc>
        <w:tc>
          <w:tcPr>
            <w:tcW w:w="46" w:type="dxa"/>
            <w:vMerge/>
            <w:tcBorders>
              <w:top w:val="nil"/>
              <w:left w:val="nil"/>
              <w:bottom w:val="nil"/>
              <w:right w:val="nil"/>
            </w:tcBorders>
          </w:tcPr>
          <w:p w:rsidR="00521F30" w:rsidRPr="00C72DDD" w:rsidRDefault="00521F30" w:rsidP="00F7042B"/>
        </w:tc>
      </w:tr>
    </w:tbl>
    <w:p w:rsidR="002D749A" w:rsidRDefault="00521F30" w:rsidP="00521F30">
      <w:pPr>
        <w:ind w:firstLineChars="100" w:firstLine="210"/>
      </w:pPr>
      <w:r>
        <w:br w:type="page"/>
      </w:r>
    </w:p>
    <w:p w:rsidR="00521F30" w:rsidRPr="00C72DDD" w:rsidRDefault="00521F30" w:rsidP="00521F30">
      <w:pPr>
        <w:ind w:firstLineChars="100" w:firstLine="210"/>
      </w:pPr>
      <w:r w:rsidRPr="00C72DDD">
        <w:rPr>
          <w:rFonts w:hint="eastAsia"/>
        </w:rPr>
        <w:lastRenderedPageBreak/>
        <w:t>別　　に　　定　　め　　る　　事　　項</w:t>
      </w:r>
    </w:p>
    <w:p w:rsidR="00521F30" w:rsidRPr="00403AFE" w:rsidRDefault="00521F30" w:rsidP="00521F30"/>
    <w:tbl>
      <w:tblPr>
        <w:tblW w:w="9576" w:type="dxa"/>
        <w:tblInd w:w="125" w:type="dxa"/>
        <w:tblLayout w:type="fixed"/>
        <w:tblCellMar>
          <w:left w:w="13" w:type="dxa"/>
          <w:right w:w="13" w:type="dxa"/>
        </w:tblCellMar>
        <w:tblLook w:val="0000" w:firstRow="0" w:lastRow="0" w:firstColumn="0" w:lastColumn="0" w:noHBand="0" w:noVBand="0"/>
      </w:tblPr>
      <w:tblGrid>
        <w:gridCol w:w="2530"/>
        <w:gridCol w:w="7000"/>
        <w:gridCol w:w="46"/>
      </w:tblGrid>
      <w:tr w:rsidR="00521F30" w:rsidRPr="00C72DDD" w:rsidTr="00F7042B">
        <w:trPr>
          <w:cantSplit/>
          <w:trHeight w:hRule="exact" w:val="970"/>
        </w:trPr>
        <w:tc>
          <w:tcPr>
            <w:tcW w:w="2530" w:type="dxa"/>
            <w:tcBorders>
              <w:top w:val="single" w:sz="12" w:space="0" w:color="000000"/>
              <w:left w:val="single" w:sz="12" w:space="0" w:color="000000"/>
              <w:bottom w:val="single" w:sz="4" w:space="0" w:color="000000"/>
              <w:right w:val="single" w:sz="4" w:space="0" w:color="000000"/>
            </w:tcBorders>
            <w:vAlign w:val="center"/>
          </w:tcPr>
          <w:p w:rsidR="00521F30" w:rsidRPr="00C72DDD" w:rsidRDefault="00521F30" w:rsidP="00521F30">
            <w:pPr>
              <w:ind w:leftChars="48" w:left="101" w:rightChars="90" w:right="189"/>
              <w:jc w:val="distribute"/>
            </w:pPr>
            <w:r w:rsidRPr="00C72DDD">
              <w:rPr>
                <w:rFonts w:hint="eastAsia"/>
              </w:rPr>
              <w:t>関係条項</w:t>
            </w:r>
          </w:p>
        </w:tc>
        <w:tc>
          <w:tcPr>
            <w:tcW w:w="7000" w:type="dxa"/>
            <w:tcBorders>
              <w:top w:val="single" w:sz="12" w:space="0" w:color="000000"/>
              <w:left w:val="nil"/>
              <w:bottom w:val="nil"/>
              <w:right w:val="single" w:sz="12" w:space="0" w:color="000000"/>
            </w:tcBorders>
            <w:vAlign w:val="center"/>
          </w:tcPr>
          <w:p w:rsidR="00521F30" w:rsidRPr="00C72DDD" w:rsidRDefault="00521F30" w:rsidP="00F7042B">
            <w:pPr>
              <w:jc w:val="center"/>
            </w:pPr>
            <w:r w:rsidRPr="00C72DDD">
              <w:rPr>
                <w:rFonts w:hint="eastAsia"/>
              </w:rPr>
              <w:t>内　　　　　　　　　　　　　　　容</w:t>
            </w:r>
          </w:p>
        </w:tc>
        <w:tc>
          <w:tcPr>
            <w:tcW w:w="46" w:type="dxa"/>
            <w:vMerge w:val="restart"/>
            <w:tcBorders>
              <w:top w:val="nil"/>
              <w:left w:val="nil"/>
              <w:bottom w:val="nil"/>
              <w:right w:val="nil"/>
            </w:tcBorders>
          </w:tcPr>
          <w:p w:rsidR="00521F30" w:rsidRPr="00C72DDD" w:rsidRDefault="00521F30" w:rsidP="00521F30">
            <w:pPr>
              <w:ind w:leftChars="-348" w:left="-731" w:rightChars="13" w:right="27" w:firstLineChars="2" w:firstLine="4"/>
            </w:pPr>
          </w:p>
        </w:tc>
      </w:tr>
      <w:tr w:rsidR="00521F30" w:rsidRPr="00C72DDD" w:rsidTr="0098722F">
        <w:trPr>
          <w:cantSplit/>
          <w:trHeight w:val="1247"/>
        </w:trPr>
        <w:tc>
          <w:tcPr>
            <w:tcW w:w="2530" w:type="dxa"/>
            <w:vMerge w:val="restart"/>
            <w:tcBorders>
              <w:top w:val="nil"/>
              <w:left w:val="single" w:sz="12" w:space="0" w:color="000000"/>
              <w:bottom w:val="nil"/>
              <w:right w:val="nil"/>
            </w:tcBorders>
            <w:vAlign w:val="center"/>
          </w:tcPr>
          <w:p w:rsidR="00521F30" w:rsidRPr="00C72DDD" w:rsidRDefault="00521F30" w:rsidP="00521F30">
            <w:pPr>
              <w:ind w:leftChars="48" w:left="101" w:rightChars="90" w:right="189"/>
              <w:jc w:val="distribute"/>
            </w:pPr>
            <w:r w:rsidRPr="00C72DDD">
              <w:rPr>
                <w:rFonts w:hint="eastAsia"/>
              </w:rPr>
              <w:t xml:space="preserve">第　</w:t>
            </w:r>
            <w:r w:rsidRPr="00175932">
              <w:rPr>
                <w:rFonts w:hint="eastAsia"/>
              </w:rPr>
              <w:t>３</w:t>
            </w:r>
            <w:r w:rsidRPr="00C72DDD">
              <w:rPr>
                <w:rFonts w:hint="eastAsia"/>
              </w:rPr>
              <w:t xml:space="preserve">　条</w:t>
            </w:r>
            <w:r>
              <w:rPr>
                <w:rFonts w:hint="eastAsia"/>
              </w:rPr>
              <w:t xml:space="preserve">　　</w:t>
            </w:r>
          </w:p>
        </w:tc>
        <w:tc>
          <w:tcPr>
            <w:tcW w:w="7000" w:type="dxa"/>
            <w:tcBorders>
              <w:top w:val="single" w:sz="4" w:space="0" w:color="000000"/>
              <w:left w:val="single" w:sz="4" w:space="0" w:color="000000"/>
              <w:bottom w:val="single" w:sz="4" w:space="0" w:color="000000"/>
              <w:right w:val="single" w:sz="12" w:space="0" w:color="000000"/>
            </w:tcBorders>
          </w:tcPr>
          <w:p w:rsidR="00521F30" w:rsidRDefault="00521F30" w:rsidP="00F7042B">
            <w:r w:rsidRPr="00C72DDD">
              <w:t xml:space="preserve"> </w:t>
            </w:r>
            <w:r w:rsidRPr="00C72DDD">
              <w:rPr>
                <w:rFonts w:hint="eastAsia"/>
              </w:rPr>
              <w:t>（添付書類）</w:t>
            </w:r>
          </w:p>
          <w:p w:rsidR="00EC68D9" w:rsidRPr="00927DB8" w:rsidRDefault="00DC5D9D" w:rsidP="00F7042B">
            <w:r>
              <w:rPr>
                <w:rFonts w:hint="eastAsia"/>
              </w:rPr>
              <w:t xml:space="preserve">　</w:t>
            </w:r>
            <w:r w:rsidRPr="00927DB8">
              <w:rPr>
                <w:rFonts w:hint="eastAsia"/>
              </w:rPr>
              <w:t>※</w:t>
            </w:r>
            <w:r w:rsidR="00EC68D9" w:rsidRPr="00927DB8">
              <w:rPr>
                <w:rFonts w:hint="eastAsia"/>
              </w:rPr>
              <w:t>収支予算書の提出を省略する場合は、「補助金交付申請書</w:t>
            </w:r>
            <w:r w:rsidR="00EC68D9" w:rsidRPr="00927DB8">
              <w:rPr>
                <w:rFonts w:hint="eastAsia"/>
              </w:rPr>
              <w:t xml:space="preserve"> </w:t>
            </w:r>
            <w:r w:rsidR="00EC68D9" w:rsidRPr="00927DB8">
              <w:rPr>
                <w:rFonts w:hint="eastAsia"/>
              </w:rPr>
              <w:t xml:space="preserve">別記省略」　</w:t>
            </w:r>
          </w:p>
          <w:p w:rsidR="00DC5D9D" w:rsidRPr="00C72DDD" w:rsidRDefault="00EC68D9" w:rsidP="00F7042B">
            <w:r w:rsidRPr="00927DB8">
              <w:rPr>
                <w:rFonts w:hint="eastAsia"/>
              </w:rPr>
              <w:t xml:space="preserve">　　と記載。</w:t>
            </w:r>
          </w:p>
        </w:tc>
        <w:tc>
          <w:tcPr>
            <w:tcW w:w="46" w:type="dxa"/>
            <w:vMerge/>
            <w:tcBorders>
              <w:top w:val="nil"/>
              <w:left w:val="nil"/>
              <w:bottom w:val="nil"/>
              <w:right w:val="nil"/>
            </w:tcBorders>
          </w:tcPr>
          <w:p w:rsidR="00521F30" w:rsidRPr="00C72DDD" w:rsidRDefault="00521F30" w:rsidP="00F7042B"/>
        </w:tc>
      </w:tr>
      <w:tr w:rsidR="00521F30" w:rsidRPr="00C72DDD" w:rsidTr="0098722F">
        <w:trPr>
          <w:cantSplit/>
          <w:trHeight w:val="1247"/>
        </w:trPr>
        <w:tc>
          <w:tcPr>
            <w:tcW w:w="2530" w:type="dxa"/>
            <w:vMerge/>
            <w:tcBorders>
              <w:top w:val="nil"/>
              <w:left w:val="single" w:sz="12" w:space="0" w:color="000000"/>
              <w:bottom w:val="single" w:sz="4" w:space="0" w:color="000000"/>
              <w:right w:val="nil"/>
            </w:tcBorders>
            <w:vAlign w:val="center"/>
          </w:tcPr>
          <w:p w:rsidR="00521F30" w:rsidRPr="00C72DDD" w:rsidRDefault="00521F30" w:rsidP="00521F30">
            <w:pPr>
              <w:ind w:leftChars="48" w:left="101" w:rightChars="90" w:right="189"/>
              <w:jc w:val="distribute"/>
            </w:pPr>
          </w:p>
        </w:tc>
        <w:tc>
          <w:tcPr>
            <w:tcW w:w="7000" w:type="dxa"/>
            <w:tcBorders>
              <w:top w:val="nil"/>
              <w:left w:val="single" w:sz="4" w:space="0" w:color="000000"/>
              <w:bottom w:val="single" w:sz="4" w:space="0" w:color="000000"/>
              <w:right w:val="single" w:sz="12" w:space="0" w:color="000000"/>
            </w:tcBorders>
          </w:tcPr>
          <w:p w:rsidR="00521F30" w:rsidRDefault="00FB5366" w:rsidP="00F7042B">
            <w:r>
              <w:rPr>
                <w:noProof/>
              </w:rPr>
              <mc:AlternateContent>
                <mc:Choice Requires="wps">
                  <w:drawing>
                    <wp:anchor distT="0" distB="0" distL="114300" distR="114300" simplePos="0" relativeHeight="251653632" behindDoc="0" locked="0" layoutInCell="1" allowOverlap="1">
                      <wp:simplePos x="0" y="0"/>
                      <wp:positionH relativeFrom="column">
                        <wp:posOffset>1958340</wp:posOffset>
                      </wp:positionH>
                      <wp:positionV relativeFrom="paragraph">
                        <wp:posOffset>154940</wp:posOffset>
                      </wp:positionV>
                      <wp:extent cx="341630" cy="4448175"/>
                      <wp:effectExtent l="0" t="0" r="20320"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630" cy="4448175"/>
                              </a:xfrm>
                              <a:prstGeom prst="rightBrace">
                                <a:avLst>
                                  <a:gd name="adj1" fmla="val 34561"/>
                                  <a:gd name="adj2" fmla="val 597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6C3A9" id="AutoShape 3" o:spid="_x0000_s1026" type="#_x0000_t88" style="position:absolute;left:0;text-align:left;margin-left:154.2pt;margin-top:12.2pt;width:26.9pt;height:350.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" adj="573,12907">
                      <v:textbox inset="5.85pt,.7pt,5.85pt,.7pt"/>
                    </v:shape>
                  </w:pict>
                </mc:Fallback>
              </mc:AlternateContent>
            </w:r>
            <w:r w:rsidR="00521F30" w:rsidRPr="00C72DDD">
              <w:t xml:space="preserve"> </w:t>
            </w:r>
            <w:r w:rsidR="00521F30" w:rsidRPr="00C72DDD">
              <w:rPr>
                <w:rFonts w:hint="eastAsia"/>
              </w:rPr>
              <w:t>（指定期日）</w:t>
            </w:r>
          </w:p>
          <w:p w:rsidR="0098722F" w:rsidRPr="00C72DDD" w:rsidRDefault="0098722F" w:rsidP="00F7042B"/>
        </w:tc>
        <w:tc>
          <w:tcPr>
            <w:tcW w:w="46" w:type="dxa"/>
            <w:vMerge/>
            <w:tcBorders>
              <w:top w:val="nil"/>
              <w:left w:val="nil"/>
              <w:bottom w:val="nil"/>
              <w:right w:val="nil"/>
            </w:tcBorders>
          </w:tcPr>
          <w:p w:rsidR="00521F30" w:rsidRPr="00C72DDD" w:rsidRDefault="00521F30" w:rsidP="00F7042B"/>
        </w:tc>
      </w:tr>
      <w:tr w:rsidR="00723953" w:rsidRPr="00C72DDD" w:rsidTr="0098722F">
        <w:trPr>
          <w:cantSplit/>
          <w:trHeight w:val="1247"/>
        </w:trPr>
        <w:tc>
          <w:tcPr>
            <w:tcW w:w="2530" w:type="dxa"/>
            <w:vMerge w:val="restart"/>
            <w:tcBorders>
              <w:top w:val="nil"/>
              <w:left w:val="single" w:sz="12" w:space="0" w:color="000000"/>
              <w:right w:val="nil"/>
            </w:tcBorders>
            <w:vAlign w:val="center"/>
          </w:tcPr>
          <w:p w:rsidR="00723953" w:rsidRPr="00C72DDD" w:rsidRDefault="00723953" w:rsidP="00521F30">
            <w:pPr>
              <w:ind w:leftChars="48" w:left="101" w:rightChars="90" w:right="189"/>
              <w:jc w:val="distribute"/>
            </w:pPr>
            <w:r w:rsidRPr="00005542">
              <w:rPr>
                <w:rFonts w:hint="eastAsia"/>
              </w:rPr>
              <w:t>第７条</w:t>
            </w:r>
            <w:r>
              <w:rPr>
                <w:rFonts w:hint="eastAsia"/>
              </w:rPr>
              <w:t xml:space="preserve">　</w:t>
            </w:r>
            <w:r w:rsidRPr="00C72DDD">
              <w:rPr>
                <w:rFonts w:hint="eastAsia"/>
              </w:rPr>
              <w:t>第１項</w:t>
            </w:r>
          </w:p>
        </w:tc>
        <w:tc>
          <w:tcPr>
            <w:tcW w:w="7000" w:type="dxa"/>
            <w:tcBorders>
              <w:top w:val="nil"/>
              <w:left w:val="single" w:sz="4" w:space="0" w:color="000000"/>
              <w:bottom w:val="single" w:sz="4" w:space="0" w:color="000000"/>
              <w:right w:val="single" w:sz="12" w:space="0" w:color="000000"/>
            </w:tcBorders>
          </w:tcPr>
          <w:p w:rsidR="00723953" w:rsidRPr="00C72DDD" w:rsidRDefault="00723953" w:rsidP="00F7042B">
            <w:r w:rsidRPr="00C72DDD">
              <w:t xml:space="preserve"> </w:t>
            </w:r>
            <w:r w:rsidRPr="00C72DDD">
              <w:rPr>
                <w:rFonts w:hint="eastAsia"/>
              </w:rPr>
              <w:t>（軽微な経費配分の変更）</w:t>
            </w:r>
          </w:p>
        </w:tc>
        <w:tc>
          <w:tcPr>
            <w:tcW w:w="46" w:type="dxa"/>
            <w:vMerge/>
            <w:tcBorders>
              <w:top w:val="nil"/>
              <w:left w:val="nil"/>
              <w:bottom w:val="nil"/>
              <w:right w:val="nil"/>
            </w:tcBorders>
          </w:tcPr>
          <w:p w:rsidR="00723953" w:rsidRPr="00C72DDD" w:rsidRDefault="00723953" w:rsidP="00F7042B"/>
        </w:tc>
      </w:tr>
      <w:tr w:rsidR="00723953" w:rsidRPr="00C72DDD" w:rsidTr="0098722F">
        <w:trPr>
          <w:cantSplit/>
          <w:trHeight w:val="1247"/>
        </w:trPr>
        <w:tc>
          <w:tcPr>
            <w:tcW w:w="2530" w:type="dxa"/>
            <w:vMerge/>
            <w:tcBorders>
              <w:left w:val="single" w:sz="12" w:space="0" w:color="000000"/>
              <w:right w:val="nil"/>
            </w:tcBorders>
            <w:vAlign w:val="center"/>
          </w:tcPr>
          <w:p w:rsidR="00723953" w:rsidRPr="00C72DDD" w:rsidRDefault="00723953" w:rsidP="00521F30">
            <w:pPr>
              <w:ind w:leftChars="48" w:left="101" w:rightChars="90" w:right="189"/>
              <w:jc w:val="distribute"/>
            </w:pPr>
          </w:p>
        </w:tc>
        <w:tc>
          <w:tcPr>
            <w:tcW w:w="7000" w:type="dxa"/>
            <w:tcBorders>
              <w:top w:val="nil"/>
              <w:left w:val="single" w:sz="4" w:space="0" w:color="000000"/>
              <w:bottom w:val="single" w:sz="4" w:space="0" w:color="auto"/>
              <w:right w:val="single" w:sz="12" w:space="0" w:color="000000"/>
            </w:tcBorders>
          </w:tcPr>
          <w:p w:rsidR="00723953" w:rsidRPr="00C72DDD" w:rsidRDefault="00723953" w:rsidP="00F7042B">
            <w:r w:rsidRPr="00C72DDD">
              <w:t xml:space="preserve"> </w:t>
            </w:r>
            <w:r w:rsidRPr="00C72DDD">
              <w:rPr>
                <w:rFonts w:hint="eastAsia"/>
              </w:rPr>
              <w:t>（軽微な事業内容の変更）</w:t>
            </w:r>
          </w:p>
        </w:tc>
        <w:tc>
          <w:tcPr>
            <w:tcW w:w="46" w:type="dxa"/>
            <w:vMerge/>
            <w:tcBorders>
              <w:top w:val="nil"/>
              <w:left w:val="nil"/>
              <w:bottom w:val="single" w:sz="4" w:space="0" w:color="auto"/>
              <w:right w:val="nil"/>
            </w:tcBorders>
          </w:tcPr>
          <w:p w:rsidR="00723953" w:rsidRPr="00C72DDD" w:rsidRDefault="00723953" w:rsidP="00F7042B"/>
        </w:tc>
      </w:tr>
      <w:tr w:rsidR="00723953" w:rsidRPr="00C72DDD" w:rsidTr="0098722F">
        <w:trPr>
          <w:cantSplit/>
          <w:trHeight w:val="1247"/>
        </w:trPr>
        <w:tc>
          <w:tcPr>
            <w:tcW w:w="2530" w:type="dxa"/>
            <w:vMerge/>
            <w:tcBorders>
              <w:left w:val="single" w:sz="12" w:space="0" w:color="000000"/>
              <w:right w:val="nil"/>
            </w:tcBorders>
            <w:vAlign w:val="center"/>
          </w:tcPr>
          <w:p w:rsidR="00723953" w:rsidRPr="00C72DDD" w:rsidRDefault="00723953" w:rsidP="00723953">
            <w:pPr>
              <w:ind w:leftChars="48" w:left="101" w:rightChars="90" w:right="189"/>
              <w:jc w:val="distribute"/>
            </w:pPr>
          </w:p>
        </w:tc>
        <w:tc>
          <w:tcPr>
            <w:tcW w:w="7000" w:type="dxa"/>
            <w:tcBorders>
              <w:top w:val="single" w:sz="4" w:space="0" w:color="auto"/>
              <w:left w:val="single" w:sz="4" w:space="0" w:color="000000"/>
              <w:bottom w:val="single" w:sz="4" w:space="0" w:color="auto"/>
              <w:right w:val="single" w:sz="12" w:space="0" w:color="000000"/>
            </w:tcBorders>
          </w:tcPr>
          <w:p w:rsidR="00723953" w:rsidRDefault="00723953" w:rsidP="00723953">
            <w:pPr>
              <w:rPr>
                <w:color w:val="000000" w:themeColor="text1"/>
                <w:u w:val="single" w:color="000000" w:themeColor="text1"/>
              </w:rPr>
            </w:pPr>
            <w:r w:rsidRPr="00C374D5">
              <w:rPr>
                <w:color w:val="000000" w:themeColor="text1"/>
              </w:rPr>
              <w:t xml:space="preserve"> </w:t>
            </w:r>
            <w:r w:rsidRPr="00C374D5">
              <w:rPr>
                <w:rFonts w:hint="eastAsia"/>
                <w:color w:val="000000" w:themeColor="text1"/>
                <w:u w:val="single" w:color="000000" w:themeColor="text1"/>
              </w:rPr>
              <w:t>（添付書類）</w:t>
            </w:r>
          </w:p>
          <w:p w:rsidR="00FB5366" w:rsidRDefault="00FB5366" w:rsidP="00723953">
            <w:pPr>
              <w:rPr>
                <w:color w:val="000000" w:themeColor="text1"/>
                <w:u w:val="single" w:color="000000" w:themeColor="text1"/>
              </w:rPr>
            </w:pPr>
          </w:p>
          <w:p w:rsidR="00FB5366" w:rsidRPr="00FB5366" w:rsidRDefault="00FB5366" w:rsidP="00FB5366">
            <w:pPr>
              <w:jc w:val="center"/>
              <w:rPr>
                <w:color w:val="000000" w:themeColor="text1"/>
                <w:highlight w:val="yellow"/>
              </w:rPr>
            </w:pPr>
            <w:r w:rsidRPr="00FB5366">
              <w:rPr>
                <w:rFonts w:hint="eastAsia"/>
                <w:color w:val="000000" w:themeColor="text1"/>
              </w:rPr>
              <w:t xml:space="preserve">　</w:t>
            </w:r>
            <w:r>
              <w:rPr>
                <w:rFonts w:hint="eastAsia"/>
                <w:color w:val="000000" w:themeColor="text1"/>
              </w:rPr>
              <w:t xml:space="preserve">　　　　　　　　</w:t>
            </w:r>
            <w:r w:rsidRPr="00C374D5">
              <w:rPr>
                <w:rFonts w:hint="eastAsia"/>
                <w:color w:val="000000" w:themeColor="text1"/>
              </w:rPr>
              <w:t>別紙のとおり</w:t>
            </w:r>
          </w:p>
        </w:tc>
        <w:tc>
          <w:tcPr>
            <w:tcW w:w="46" w:type="dxa"/>
            <w:vMerge w:val="restart"/>
            <w:tcBorders>
              <w:top w:val="single" w:sz="4" w:space="0" w:color="auto"/>
              <w:left w:val="nil"/>
              <w:bottom w:val="nil"/>
              <w:right w:val="nil"/>
            </w:tcBorders>
          </w:tcPr>
          <w:p w:rsidR="00723953" w:rsidRPr="00C72DDD" w:rsidRDefault="00723953" w:rsidP="00723953"/>
        </w:tc>
      </w:tr>
      <w:tr w:rsidR="00723953" w:rsidRPr="00C72DDD" w:rsidTr="0098722F">
        <w:trPr>
          <w:cantSplit/>
          <w:trHeight w:val="1247"/>
        </w:trPr>
        <w:tc>
          <w:tcPr>
            <w:tcW w:w="2530" w:type="dxa"/>
            <w:vMerge/>
            <w:tcBorders>
              <w:left w:val="single" w:sz="12" w:space="0" w:color="000000"/>
              <w:bottom w:val="single" w:sz="4" w:space="0" w:color="000000"/>
              <w:right w:val="nil"/>
            </w:tcBorders>
            <w:vAlign w:val="center"/>
          </w:tcPr>
          <w:p w:rsidR="00723953" w:rsidRPr="00C72DDD" w:rsidRDefault="00723953" w:rsidP="00723953">
            <w:pPr>
              <w:ind w:leftChars="48" w:left="101" w:rightChars="90" w:right="189"/>
              <w:jc w:val="distribute"/>
            </w:pPr>
          </w:p>
        </w:tc>
        <w:tc>
          <w:tcPr>
            <w:tcW w:w="7000" w:type="dxa"/>
            <w:tcBorders>
              <w:top w:val="single" w:sz="4" w:space="0" w:color="auto"/>
              <w:left w:val="single" w:sz="4" w:space="0" w:color="000000"/>
              <w:bottom w:val="single" w:sz="4" w:space="0" w:color="000000"/>
              <w:right w:val="single" w:sz="12" w:space="0" w:color="000000"/>
            </w:tcBorders>
          </w:tcPr>
          <w:p w:rsidR="00723953" w:rsidRPr="00C374D5" w:rsidRDefault="00723953" w:rsidP="00723953">
            <w:pPr>
              <w:rPr>
                <w:color w:val="000000" w:themeColor="text1"/>
                <w:highlight w:val="yellow"/>
                <w:u w:val="single" w:color="000000" w:themeColor="text1"/>
              </w:rPr>
            </w:pPr>
            <w:r w:rsidRPr="00C374D5">
              <w:rPr>
                <w:color w:val="000000" w:themeColor="text1"/>
              </w:rPr>
              <w:t xml:space="preserve"> </w:t>
            </w:r>
            <w:r w:rsidRPr="00C374D5">
              <w:rPr>
                <w:rFonts w:hint="eastAsia"/>
                <w:color w:val="000000" w:themeColor="text1"/>
                <w:u w:val="single" w:color="000000" w:themeColor="text1"/>
              </w:rPr>
              <w:t>（指定期日）</w:t>
            </w:r>
            <w:r w:rsidRPr="00C374D5">
              <w:rPr>
                <w:rFonts w:hint="eastAsia"/>
                <w:color w:val="000000" w:themeColor="text1"/>
                <w:u w:color="000000" w:themeColor="text1"/>
              </w:rPr>
              <w:t xml:space="preserve">　　　　　　　　　　　</w:t>
            </w:r>
          </w:p>
          <w:p w:rsidR="00723953" w:rsidRPr="00C374D5" w:rsidRDefault="00723953" w:rsidP="00FB5366">
            <w:pPr>
              <w:rPr>
                <w:color w:val="000000" w:themeColor="text1"/>
                <w:highlight w:val="yellow"/>
              </w:rPr>
            </w:pPr>
          </w:p>
        </w:tc>
        <w:tc>
          <w:tcPr>
            <w:tcW w:w="46" w:type="dxa"/>
            <w:vMerge/>
            <w:tcBorders>
              <w:top w:val="single" w:sz="4" w:space="0" w:color="auto"/>
              <w:left w:val="nil"/>
              <w:bottom w:val="nil"/>
              <w:right w:val="nil"/>
            </w:tcBorders>
          </w:tcPr>
          <w:p w:rsidR="00723953" w:rsidRPr="00C72DDD" w:rsidRDefault="00723953" w:rsidP="00723953"/>
        </w:tc>
      </w:tr>
      <w:tr w:rsidR="00EA7727" w:rsidRPr="00C72DDD" w:rsidTr="0098722F">
        <w:trPr>
          <w:cantSplit/>
          <w:trHeight w:val="1247"/>
        </w:trPr>
        <w:tc>
          <w:tcPr>
            <w:tcW w:w="2530" w:type="dxa"/>
            <w:tcBorders>
              <w:top w:val="nil"/>
              <w:left w:val="single" w:sz="12" w:space="0" w:color="000000"/>
              <w:bottom w:val="single" w:sz="4" w:space="0" w:color="auto"/>
              <w:right w:val="nil"/>
            </w:tcBorders>
            <w:vAlign w:val="center"/>
          </w:tcPr>
          <w:p w:rsidR="00EA7727" w:rsidRPr="00723953" w:rsidRDefault="00EA7727" w:rsidP="00521F30">
            <w:pPr>
              <w:ind w:leftChars="48" w:left="101" w:rightChars="90" w:right="189"/>
              <w:jc w:val="distribute"/>
              <w:rPr>
                <w:dstrike/>
                <w:color w:val="FF0000"/>
                <w:highlight w:val="yellow"/>
              </w:rPr>
            </w:pPr>
            <w:r w:rsidRPr="00005542">
              <w:rPr>
                <w:rFonts w:hint="eastAsia"/>
              </w:rPr>
              <w:t>第</w:t>
            </w:r>
            <w:r w:rsidR="00C374D5">
              <w:rPr>
                <w:rFonts w:hint="eastAsia"/>
              </w:rPr>
              <w:t>９</w:t>
            </w:r>
            <w:r w:rsidRPr="00005542">
              <w:rPr>
                <w:rFonts w:hint="eastAsia"/>
              </w:rPr>
              <w:t>条</w:t>
            </w:r>
            <w:r>
              <w:rPr>
                <w:rFonts w:hint="eastAsia"/>
              </w:rPr>
              <w:t xml:space="preserve">　</w:t>
            </w:r>
            <w:r w:rsidRPr="00C72DDD">
              <w:rPr>
                <w:rFonts w:hint="eastAsia"/>
              </w:rPr>
              <w:t>第１項</w:t>
            </w:r>
          </w:p>
        </w:tc>
        <w:tc>
          <w:tcPr>
            <w:tcW w:w="7000" w:type="dxa"/>
            <w:tcBorders>
              <w:top w:val="nil"/>
              <w:left w:val="single" w:sz="4" w:space="0" w:color="000000"/>
              <w:bottom w:val="single" w:sz="4" w:space="0" w:color="auto"/>
              <w:right w:val="single" w:sz="12" w:space="0" w:color="000000"/>
            </w:tcBorders>
          </w:tcPr>
          <w:p w:rsidR="00EA7727" w:rsidRPr="00B30157" w:rsidRDefault="00B30157" w:rsidP="00F7042B">
            <w:pPr>
              <w:rPr>
                <w:color w:val="FF0000"/>
                <w:highlight w:val="yellow"/>
              </w:rPr>
            </w:pPr>
            <w:r w:rsidRPr="00B30157">
              <w:rPr>
                <w:rFonts w:hint="eastAsia"/>
                <w:color w:val="000000" w:themeColor="text1"/>
              </w:rPr>
              <w:t>（報告事項等）</w:t>
            </w:r>
          </w:p>
        </w:tc>
        <w:tc>
          <w:tcPr>
            <w:tcW w:w="46" w:type="dxa"/>
            <w:vMerge/>
            <w:tcBorders>
              <w:top w:val="nil"/>
              <w:left w:val="nil"/>
              <w:bottom w:val="nil"/>
              <w:right w:val="nil"/>
            </w:tcBorders>
          </w:tcPr>
          <w:p w:rsidR="00EA7727" w:rsidRPr="00C72DDD" w:rsidRDefault="00EA7727" w:rsidP="00F7042B"/>
        </w:tc>
      </w:tr>
      <w:tr w:rsidR="00521F30" w:rsidRPr="00C72DDD" w:rsidTr="0098722F">
        <w:trPr>
          <w:cantSplit/>
          <w:trHeight w:val="1247"/>
        </w:trPr>
        <w:tc>
          <w:tcPr>
            <w:tcW w:w="2530" w:type="dxa"/>
            <w:vMerge w:val="restart"/>
            <w:tcBorders>
              <w:top w:val="single" w:sz="4" w:space="0" w:color="auto"/>
              <w:left w:val="single" w:sz="12" w:space="0" w:color="000000"/>
              <w:bottom w:val="nil"/>
              <w:right w:val="nil"/>
            </w:tcBorders>
            <w:vAlign w:val="center"/>
          </w:tcPr>
          <w:p w:rsidR="00521F30" w:rsidRPr="00005542" w:rsidRDefault="00521F30" w:rsidP="00521F30">
            <w:pPr>
              <w:ind w:leftChars="48" w:left="101" w:rightChars="90" w:right="189"/>
              <w:jc w:val="distribute"/>
            </w:pPr>
            <w:r w:rsidRPr="00005542">
              <w:rPr>
                <w:rFonts w:hint="eastAsia"/>
              </w:rPr>
              <w:t xml:space="preserve">第　</w:t>
            </w:r>
            <w:r w:rsidR="00C374D5">
              <w:rPr>
                <w:rFonts w:hint="eastAsia"/>
              </w:rPr>
              <w:t>１１</w:t>
            </w:r>
            <w:r w:rsidRPr="00005542">
              <w:rPr>
                <w:rFonts w:hint="eastAsia"/>
              </w:rPr>
              <w:t xml:space="preserve">　条</w:t>
            </w:r>
          </w:p>
        </w:tc>
        <w:tc>
          <w:tcPr>
            <w:tcW w:w="7000" w:type="dxa"/>
            <w:tcBorders>
              <w:top w:val="single" w:sz="4" w:space="0" w:color="auto"/>
              <w:left w:val="single" w:sz="4" w:space="0" w:color="000000"/>
              <w:bottom w:val="single" w:sz="4" w:space="0" w:color="000000"/>
              <w:right w:val="single" w:sz="12" w:space="0" w:color="000000"/>
            </w:tcBorders>
          </w:tcPr>
          <w:p w:rsidR="00521F30" w:rsidRDefault="00521F30" w:rsidP="00F7042B">
            <w:r w:rsidRPr="00C72DDD">
              <w:t xml:space="preserve"> </w:t>
            </w:r>
            <w:r w:rsidRPr="00C72DDD">
              <w:rPr>
                <w:rFonts w:hint="eastAsia"/>
              </w:rPr>
              <w:t>（添付書類）</w:t>
            </w:r>
          </w:p>
          <w:p w:rsidR="00EC68D9" w:rsidRPr="00927DB8" w:rsidRDefault="00EC68D9" w:rsidP="00EC68D9">
            <w:pPr>
              <w:ind w:firstLineChars="100" w:firstLine="210"/>
            </w:pPr>
            <w:r w:rsidRPr="00927DB8">
              <w:rPr>
                <w:rFonts w:hint="eastAsia"/>
              </w:rPr>
              <w:t>※収支決算書の提出を省略する場合は、「補助事業実績報告書</w:t>
            </w:r>
            <w:r w:rsidRPr="00927DB8">
              <w:rPr>
                <w:rFonts w:hint="eastAsia"/>
              </w:rPr>
              <w:t xml:space="preserve"> </w:t>
            </w:r>
            <w:r w:rsidRPr="00927DB8">
              <w:rPr>
                <w:rFonts w:hint="eastAsia"/>
              </w:rPr>
              <w:t xml:space="preserve">別記省略」　</w:t>
            </w:r>
          </w:p>
          <w:p w:rsidR="00EC68D9" w:rsidRPr="00C72DDD" w:rsidRDefault="00EC68D9" w:rsidP="00EC68D9">
            <w:r w:rsidRPr="00927DB8">
              <w:rPr>
                <w:rFonts w:hint="eastAsia"/>
              </w:rPr>
              <w:t xml:space="preserve">　　と記載。</w:t>
            </w:r>
          </w:p>
        </w:tc>
        <w:tc>
          <w:tcPr>
            <w:tcW w:w="46" w:type="dxa"/>
            <w:vMerge/>
            <w:tcBorders>
              <w:top w:val="nil"/>
              <w:left w:val="nil"/>
              <w:bottom w:val="nil"/>
              <w:right w:val="nil"/>
            </w:tcBorders>
          </w:tcPr>
          <w:p w:rsidR="00521F30" w:rsidRPr="00C72DDD" w:rsidRDefault="00521F30" w:rsidP="00F7042B"/>
        </w:tc>
      </w:tr>
      <w:tr w:rsidR="00521F30" w:rsidRPr="00C72DDD" w:rsidTr="0098722F">
        <w:trPr>
          <w:cantSplit/>
          <w:trHeight w:val="1247"/>
        </w:trPr>
        <w:tc>
          <w:tcPr>
            <w:tcW w:w="2530" w:type="dxa"/>
            <w:vMerge/>
            <w:tcBorders>
              <w:top w:val="nil"/>
              <w:left w:val="single" w:sz="12" w:space="0" w:color="000000"/>
              <w:bottom w:val="single" w:sz="4" w:space="0" w:color="000000"/>
              <w:right w:val="nil"/>
            </w:tcBorders>
            <w:vAlign w:val="center"/>
          </w:tcPr>
          <w:p w:rsidR="00521F30" w:rsidRPr="00C72DDD" w:rsidRDefault="00521F30" w:rsidP="00521F30">
            <w:pPr>
              <w:ind w:leftChars="48" w:left="101" w:rightChars="90" w:right="189"/>
              <w:jc w:val="distribute"/>
            </w:pPr>
          </w:p>
        </w:tc>
        <w:tc>
          <w:tcPr>
            <w:tcW w:w="7000" w:type="dxa"/>
            <w:tcBorders>
              <w:top w:val="nil"/>
              <w:left w:val="single" w:sz="4" w:space="0" w:color="000000"/>
              <w:bottom w:val="single" w:sz="4" w:space="0" w:color="000000"/>
              <w:right w:val="single" w:sz="12" w:space="0" w:color="000000"/>
            </w:tcBorders>
          </w:tcPr>
          <w:p w:rsidR="00521F30" w:rsidRPr="00C72DDD" w:rsidRDefault="00FB5366" w:rsidP="00F7042B">
            <w:r>
              <w:rPr>
                <w:noProof/>
              </w:rPr>
              <mc:AlternateContent>
                <mc:Choice Requires="wps">
                  <w:drawing>
                    <wp:anchor distT="0" distB="0" distL="114300" distR="114300" simplePos="0" relativeHeight="251660800" behindDoc="0" locked="0" layoutInCell="1" allowOverlap="1" wp14:anchorId="21883EA8" wp14:editId="02D86D41">
                      <wp:simplePos x="0" y="0"/>
                      <wp:positionH relativeFrom="column">
                        <wp:posOffset>1958340</wp:posOffset>
                      </wp:positionH>
                      <wp:positionV relativeFrom="paragraph">
                        <wp:posOffset>111125</wp:posOffset>
                      </wp:positionV>
                      <wp:extent cx="341630" cy="1438275"/>
                      <wp:effectExtent l="0" t="0" r="20320" b="2857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630" cy="1438275"/>
                              </a:xfrm>
                              <a:prstGeom prst="rightBrace">
                                <a:avLst>
                                  <a:gd name="adj1" fmla="val 34561"/>
                                  <a:gd name="adj2" fmla="val 597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67F77" id="AutoShape 3" o:spid="_x0000_s1026" type="#_x0000_t88" style="position:absolute;left:0;text-align:left;margin-left:154.2pt;margin-top:8.75pt;width:26.9pt;height:11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" adj="1773,12907">
                      <v:textbox inset="5.85pt,.7pt,5.85pt,.7pt"/>
                    </v:shape>
                  </w:pict>
                </mc:Fallback>
              </mc:AlternateContent>
            </w:r>
            <w:r w:rsidR="00521F30" w:rsidRPr="00C72DDD">
              <w:t xml:space="preserve"> </w:t>
            </w:r>
            <w:r w:rsidR="00521F30" w:rsidRPr="00C72DDD">
              <w:rPr>
                <w:rFonts w:hint="eastAsia"/>
              </w:rPr>
              <w:t>（指定期日）</w:t>
            </w:r>
          </w:p>
        </w:tc>
        <w:tc>
          <w:tcPr>
            <w:tcW w:w="46" w:type="dxa"/>
            <w:vMerge/>
            <w:tcBorders>
              <w:top w:val="nil"/>
              <w:left w:val="nil"/>
              <w:bottom w:val="nil"/>
              <w:right w:val="nil"/>
            </w:tcBorders>
          </w:tcPr>
          <w:p w:rsidR="00521F30" w:rsidRPr="00C72DDD" w:rsidRDefault="00521F30" w:rsidP="00F7042B"/>
        </w:tc>
      </w:tr>
      <w:tr w:rsidR="00521F30" w:rsidRPr="00C72DDD" w:rsidTr="0098722F">
        <w:trPr>
          <w:cantSplit/>
          <w:trHeight w:val="1247"/>
        </w:trPr>
        <w:tc>
          <w:tcPr>
            <w:tcW w:w="2530" w:type="dxa"/>
            <w:tcBorders>
              <w:top w:val="nil"/>
              <w:left w:val="single" w:sz="12" w:space="0" w:color="000000"/>
              <w:bottom w:val="single" w:sz="12" w:space="0" w:color="000000"/>
              <w:right w:val="nil"/>
            </w:tcBorders>
            <w:vAlign w:val="center"/>
          </w:tcPr>
          <w:p w:rsidR="00521F30" w:rsidRPr="00C72DDD" w:rsidRDefault="00521F30" w:rsidP="00521F30">
            <w:pPr>
              <w:ind w:leftChars="48" w:left="101" w:rightChars="90" w:right="189"/>
              <w:jc w:val="distribute"/>
            </w:pPr>
            <w:r w:rsidRPr="00005542">
              <w:rPr>
                <w:rFonts w:hint="eastAsia"/>
              </w:rPr>
              <w:t>第</w:t>
            </w:r>
            <w:r w:rsidR="00C374D5">
              <w:rPr>
                <w:rFonts w:hint="eastAsia"/>
              </w:rPr>
              <w:t>１９</w:t>
            </w:r>
            <w:r w:rsidRPr="00005542">
              <w:rPr>
                <w:rFonts w:hint="eastAsia"/>
              </w:rPr>
              <w:t>条</w:t>
            </w:r>
            <w:r>
              <w:rPr>
                <w:rFonts w:hint="eastAsia"/>
              </w:rPr>
              <w:t xml:space="preserve">　</w:t>
            </w:r>
            <w:r w:rsidRPr="00C72DDD">
              <w:rPr>
                <w:rFonts w:hint="eastAsia"/>
              </w:rPr>
              <w:t>第１項</w:t>
            </w:r>
          </w:p>
        </w:tc>
        <w:tc>
          <w:tcPr>
            <w:tcW w:w="7000" w:type="dxa"/>
            <w:tcBorders>
              <w:top w:val="nil"/>
              <w:left w:val="single" w:sz="4" w:space="0" w:color="000000"/>
              <w:bottom w:val="single" w:sz="12" w:space="0" w:color="000000"/>
              <w:right w:val="single" w:sz="12" w:space="0" w:color="000000"/>
            </w:tcBorders>
          </w:tcPr>
          <w:p w:rsidR="00FB5366" w:rsidRDefault="00521F30" w:rsidP="00F7042B">
            <w:r w:rsidRPr="00C72DDD">
              <w:t xml:space="preserve"> </w:t>
            </w:r>
            <w:r w:rsidRPr="00C72DDD">
              <w:rPr>
                <w:rFonts w:hint="eastAsia"/>
              </w:rPr>
              <w:t>（処分制限期間）</w:t>
            </w:r>
          </w:p>
          <w:p w:rsidR="00521F30" w:rsidRPr="00FB5366" w:rsidRDefault="00FB5366" w:rsidP="00FB5366">
            <w:pPr>
              <w:jc w:val="center"/>
            </w:pPr>
            <w:r>
              <w:rPr>
                <w:rFonts w:hint="eastAsia"/>
              </w:rPr>
              <w:t xml:space="preserve">　　　　　　　　　別紙のとおり</w:t>
            </w:r>
          </w:p>
        </w:tc>
        <w:tc>
          <w:tcPr>
            <w:tcW w:w="46" w:type="dxa"/>
            <w:vMerge/>
            <w:tcBorders>
              <w:top w:val="nil"/>
              <w:left w:val="nil"/>
              <w:bottom w:val="nil"/>
              <w:right w:val="nil"/>
            </w:tcBorders>
          </w:tcPr>
          <w:p w:rsidR="00521F30" w:rsidRPr="00C72DDD" w:rsidRDefault="00521F30" w:rsidP="00F7042B"/>
        </w:tc>
      </w:tr>
    </w:tbl>
    <w:p w:rsidR="00521F30" w:rsidRDefault="00521F30" w:rsidP="0098722F">
      <w:pPr>
        <w:pStyle w:val="a3"/>
        <w:spacing w:line="120" w:lineRule="exact"/>
        <w:rPr>
          <w:spacing w:val="0"/>
        </w:rPr>
      </w:pPr>
    </w:p>
    <w:sectPr w:rsidR="00521F30" w:rsidSect="00CF6F88">
      <w:footerReference w:type="default" r:id="rId7"/>
      <w:pgSz w:w="11906" w:h="16838"/>
      <w:pgMar w:top="1134" w:right="1418" w:bottom="1134" w:left="1418" w:header="720"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FBC" w:rsidRDefault="006B6FBC" w:rsidP="00E65237">
      <w:r>
        <w:separator/>
      </w:r>
    </w:p>
  </w:endnote>
  <w:endnote w:type="continuationSeparator" w:id="0">
    <w:p w:rsidR="006B6FBC" w:rsidRDefault="006B6FBC" w:rsidP="00E6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665536"/>
      <w:docPartObj>
        <w:docPartGallery w:val="Page Numbers (Bottom of Page)"/>
        <w:docPartUnique/>
      </w:docPartObj>
    </w:sdtPr>
    <w:sdtEndPr/>
    <w:sdtContent>
      <w:p w:rsidR="00C76D32" w:rsidRDefault="00C76D32">
        <w:pPr>
          <w:pStyle w:val="a6"/>
          <w:jc w:val="center"/>
        </w:pPr>
        <w:r>
          <w:fldChar w:fldCharType="begin"/>
        </w:r>
        <w:r>
          <w:instrText>PAGE   \* MERGEFORMAT</w:instrText>
        </w:r>
        <w:r>
          <w:fldChar w:fldCharType="separate"/>
        </w:r>
        <w:r w:rsidR="002801A8" w:rsidRPr="002801A8">
          <w:rPr>
            <w:noProof/>
            <w:lang w:val="ja-JP"/>
          </w:rPr>
          <w:t>3</w:t>
        </w:r>
        <w:r>
          <w:fldChar w:fldCharType="end"/>
        </w:r>
      </w:p>
    </w:sdtContent>
  </w:sdt>
  <w:p w:rsidR="00C76D32" w:rsidRDefault="00C76D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FBC" w:rsidRDefault="006B6FBC" w:rsidP="00E65237">
      <w:r>
        <w:separator/>
      </w:r>
    </w:p>
  </w:footnote>
  <w:footnote w:type="continuationSeparator" w:id="0">
    <w:p w:rsidR="006B6FBC" w:rsidRDefault="006B6FBC" w:rsidP="00E65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3CD1"/>
    <w:multiLevelType w:val="hybridMultilevel"/>
    <w:tmpl w:val="4094E33C"/>
    <w:lvl w:ilvl="0" w:tplc="7DB89C72">
      <w:numFmt w:val="decimal"/>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444D18"/>
    <w:multiLevelType w:val="hybridMultilevel"/>
    <w:tmpl w:val="FAC0287C"/>
    <w:lvl w:ilvl="0" w:tplc="9A7871FA">
      <w:start w:val="1"/>
      <w:numFmt w:val="decimal"/>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2" w15:restartNumberingAfterBreak="0">
    <w:nsid w:val="0DDF6394"/>
    <w:multiLevelType w:val="hybridMultilevel"/>
    <w:tmpl w:val="2DD0F01C"/>
    <w:lvl w:ilvl="0" w:tplc="38767168">
      <w:start w:val="1"/>
      <w:numFmt w:val="decimal"/>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15:restartNumberingAfterBreak="0">
    <w:nsid w:val="20756A3E"/>
    <w:multiLevelType w:val="hybridMultilevel"/>
    <w:tmpl w:val="65D03F04"/>
    <w:lvl w:ilvl="0" w:tplc="CCE046D8">
      <w:start w:val="1"/>
      <w:numFmt w:val="decimal"/>
      <w:lvlText w:val="（%1）"/>
      <w:lvlJc w:val="left"/>
      <w:pPr>
        <w:ind w:left="831" w:hanging="720"/>
      </w:pPr>
      <w:rPr>
        <w:rFonts w:hint="default"/>
        <w:lang w:val="en-US"/>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4" w15:restartNumberingAfterBreak="0">
    <w:nsid w:val="38875155"/>
    <w:multiLevelType w:val="hybridMultilevel"/>
    <w:tmpl w:val="9E186CCA"/>
    <w:lvl w:ilvl="0" w:tplc="E388737A">
      <w:numFmt w:val="decimal"/>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733"/>
    <w:rsid w:val="000005C5"/>
    <w:rsid w:val="00000A8F"/>
    <w:rsid w:val="0002715E"/>
    <w:rsid w:val="00092DF0"/>
    <w:rsid w:val="000A3E81"/>
    <w:rsid w:val="000B7985"/>
    <w:rsid w:val="000E364A"/>
    <w:rsid w:val="000F32FB"/>
    <w:rsid w:val="00102EC0"/>
    <w:rsid w:val="001032AE"/>
    <w:rsid w:val="001469C2"/>
    <w:rsid w:val="00165606"/>
    <w:rsid w:val="001721F2"/>
    <w:rsid w:val="00191E42"/>
    <w:rsid w:val="002014F5"/>
    <w:rsid w:val="00223BCB"/>
    <w:rsid w:val="00252F4B"/>
    <w:rsid w:val="0026005B"/>
    <w:rsid w:val="00275ABF"/>
    <w:rsid w:val="002801A8"/>
    <w:rsid w:val="0028034E"/>
    <w:rsid w:val="002D749A"/>
    <w:rsid w:val="002F663F"/>
    <w:rsid w:val="00310899"/>
    <w:rsid w:val="00313344"/>
    <w:rsid w:val="003251A2"/>
    <w:rsid w:val="00373111"/>
    <w:rsid w:val="003906E0"/>
    <w:rsid w:val="003B2DA9"/>
    <w:rsid w:val="003B67E4"/>
    <w:rsid w:val="003C29FE"/>
    <w:rsid w:val="003C6773"/>
    <w:rsid w:val="003D4260"/>
    <w:rsid w:val="003D48CB"/>
    <w:rsid w:val="00420B41"/>
    <w:rsid w:val="004555F8"/>
    <w:rsid w:val="004711BA"/>
    <w:rsid w:val="004A55BC"/>
    <w:rsid w:val="004A62F7"/>
    <w:rsid w:val="004A7E2D"/>
    <w:rsid w:val="004B1A18"/>
    <w:rsid w:val="004B3AEB"/>
    <w:rsid w:val="004D7763"/>
    <w:rsid w:val="004E39D9"/>
    <w:rsid w:val="004F1CD8"/>
    <w:rsid w:val="00521F30"/>
    <w:rsid w:val="005442BF"/>
    <w:rsid w:val="00554F9C"/>
    <w:rsid w:val="005A5B6E"/>
    <w:rsid w:val="005A5EEF"/>
    <w:rsid w:val="005B7E10"/>
    <w:rsid w:val="005C79BB"/>
    <w:rsid w:val="005E0515"/>
    <w:rsid w:val="005E6D3A"/>
    <w:rsid w:val="00636894"/>
    <w:rsid w:val="006539CF"/>
    <w:rsid w:val="0066220C"/>
    <w:rsid w:val="00671316"/>
    <w:rsid w:val="006A49C7"/>
    <w:rsid w:val="006B6FBC"/>
    <w:rsid w:val="006C73E2"/>
    <w:rsid w:val="006D6BC6"/>
    <w:rsid w:val="006D74A1"/>
    <w:rsid w:val="007211F2"/>
    <w:rsid w:val="00723953"/>
    <w:rsid w:val="00725875"/>
    <w:rsid w:val="00727D8E"/>
    <w:rsid w:val="00735C6F"/>
    <w:rsid w:val="00737280"/>
    <w:rsid w:val="00777051"/>
    <w:rsid w:val="00790D0F"/>
    <w:rsid w:val="007949AD"/>
    <w:rsid w:val="007C1D65"/>
    <w:rsid w:val="007D16F1"/>
    <w:rsid w:val="007E3E3F"/>
    <w:rsid w:val="00805D93"/>
    <w:rsid w:val="00861733"/>
    <w:rsid w:val="00877B78"/>
    <w:rsid w:val="00897366"/>
    <w:rsid w:val="00927DB8"/>
    <w:rsid w:val="00973C6C"/>
    <w:rsid w:val="00984FEA"/>
    <w:rsid w:val="0098722F"/>
    <w:rsid w:val="00987575"/>
    <w:rsid w:val="009A1BFA"/>
    <w:rsid w:val="009C5424"/>
    <w:rsid w:val="009D66B0"/>
    <w:rsid w:val="009E18EB"/>
    <w:rsid w:val="009F3B60"/>
    <w:rsid w:val="00A047AC"/>
    <w:rsid w:val="00A07FCE"/>
    <w:rsid w:val="00A13D1B"/>
    <w:rsid w:val="00A2573E"/>
    <w:rsid w:val="00A457AA"/>
    <w:rsid w:val="00A51E35"/>
    <w:rsid w:val="00A65B15"/>
    <w:rsid w:val="00A848A5"/>
    <w:rsid w:val="00A8618C"/>
    <w:rsid w:val="00AA438F"/>
    <w:rsid w:val="00AA6407"/>
    <w:rsid w:val="00AD51A7"/>
    <w:rsid w:val="00AE149D"/>
    <w:rsid w:val="00B30157"/>
    <w:rsid w:val="00B72153"/>
    <w:rsid w:val="00BC6804"/>
    <w:rsid w:val="00BD0C3F"/>
    <w:rsid w:val="00BD2CAE"/>
    <w:rsid w:val="00BD5F68"/>
    <w:rsid w:val="00BF43A0"/>
    <w:rsid w:val="00C374D5"/>
    <w:rsid w:val="00C76D32"/>
    <w:rsid w:val="00C80DCC"/>
    <w:rsid w:val="00C8144D"/>
    <w:rsid w:val="00C82492"/>
    <w:rsid w:val="00CB2F33"/>
    <w:rsid w:val="00CF6F88"/>
    <w:rsid w:val="00D149E2"/>
    <w:rsid w:val="00D159E3"/>
    <w:rsid w:val="00D9550F"/>
    <w:rsid w:val="00DC5D9D"/>
    <w:rsid w:val="00DD159B"/>
    <w:rsid w:val="00DD5573"/>
    <w:rsid w:val="00DE37F3"/>
    <w:rsid w:val="00DE64F5"/>
    <w:rsid w:val="00DF7B7F"/>
    <w:rsid w:val="00E2000C"/>
    <w:rsid w:val="00E64FBB"/>
    <w:rsid w:val="00E65237"/>
    <w:rsid w:val="00EA7727"/>
    <w:rsid w:val="00EB266D"/>
    <w:rsid w:val="00EC0AF7"/>
    <w:rsid w:val="00EC68D9"/>
    <w:rsid w:val="00EF0623"/>
    <w:rsid w:val="00EF1352"/>
    <w:rsid w:val="00F05DDB"/>
    <w:rsid w:val="00F10B98"/>
    <w:rsid w:val="00F21767"/>
    <w:rsid w:val="00F24D82"/>
    <w:rsid w:val="00F419F2"/>
    <w:rsid w:val="00F578B3"/>
    <w:rsid w:val="00F65C42"/>
    <w:rsid w:val="00F7042B"/>
    <w:rsid w:val="00F70635"/>
    <w:rsid w:val="00F73E89"/>
    <w:rsid w:val="00F90982"/>
    <w:rsid w:val="00FB5366"/>
    <w:rsid w:val="00FC5661"/>
    <w:rsid w:val="00FF4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56E5F89"/>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81" w:lineRule="exact"/>
      <w:jc w:val="both"/>
    </w:pPr>
    <w:rPr>
      <w:rFonts w:cs="ＭＳ 明朝"/>
      <w:spacing w:val="1"/>
      <w:sz w:val="19"/>
      <w:szCs w:val="19"/>
    </w:rPr>
  </w:style>
  <w:style w:type="paragraph" w:styleId="a4">
    <w:name w:val="header"/>
    <w:basedOn w:val="a"/>
    <w:link w:val="a5"/>
    <w:uiPriority w:val="99"/>
    <w:unhideWhenUsed/>
    <w:rsid w:val="00E65237"/>
    <w:pPr>
      <w:tabs>
        <w:tab w:val="center" w:pos="4252"/>
        <w:tab w:val="right" w:pos="8504"/>
      </w:tabs>
      <w:snapToGrid w:val="0"/>
    </w:pPr>
  </w:style>
  <w:style w:type="character" w:customStyle="1" w:styleId="a5">
    <w:name w:val="ヘッダー (文字)"/>
    <w:link w:val="a4"/>
    <w:uiPriority w:val="99"/>
    <w:rsid w:val="00E65237"/>
    <w:rPr>
      <w:kern w:val="2"/>
      <w:sz w:val="21"/>
      <w:szCs w:val="24"/>
    </w:rPr>
  </w:style>
  <w:style w:type="paragraph" w:styleId="a6">
    <w:name w:val="footer"/>
    <w:basedOn w:val="a"/>
    <w:link w:val="a7"/>
    <w:uiPriority w:val="99"/>
    <w:unhideWhenUsed/>
    <w:rsid w:val="00E65237"/>
    <w:pPr>
      <w:tabs>
        <w:tab w:val="center" w:pos="4252"/>
        <w:tab w:val="right" w:pos="8504"/>
      </w:tabs>
      <w:snapToGrid w:val="0"/>
    </w:pPr>
  </w:style>
  <w:style w:type="character" w:customStyle="1" w:styleId="a7">
    <w:name w:val="フッター (文字)"/>
    <w:link w:val="a6"/>
    <w:uiPriority w:val="99"/>
    <w:rsid w:val="00E65237"/>
    <w:rPr>
      <w:kern w:val="2"/>
      <w:sz w:val="21"/>
      <w:szCs w:val="24"/>
    </w:rPr>
  </w:style>
  <w:style w:type="paragraph" w:styleId="a8">
    <w:name w:val="Balloon Text"/>
    <w:basedOn w:val="a"/>
    <w:link w:val="a9"/>
    <w:uiPriority w:val="99"/>
    <w:semiHidden/>
    <w:unhideWhenUsed/>
    <w:rsid w:val="00E65237"/>
    <w:rPr>
      <w:rFonts w:ascii="Arial" w:eastAsia="ＭＳ ゴシック" w:hAnsi="Arial"/>
      <w:sz w:val="18"/>
      <w:szCs w:val="18"/>
    </w:rPr>
  </w:style>
  <w:style w:type="character" w:customStyle="1" w:styleId="a9">
    <w:name w:val="吹き出し (文字)"/>
    <w:link w:val="a8"/>
    <w:uiPriority w:val="99"/>
    <w:semiHidden/>
    <w:rsid w:val="00E65237"/>
    <w:rPr>
      <w:rFonts w:ascii="Arial" w:eastAsia="ＭＳ ゴシック" w:hAnsi="Arial" w:cs="Times New Roman"/>
      <w:kern w:val="2"/>
      <w:sz w:val="18"/>
      <w:szCs w:val="18"/>
    </w:rPr>
  </w:style>
  <w:style w:type="table" w:styleId="aa">
    <w:name w:val="Table Grid"/>
    <w:basedOn w:val="a1"/>
    <w:uiPriority w:val="59"/>
    <w:rsid w:val="00102EC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1180</TotalTime>
  <Pages>6</Pages>
  <Words>775</Words>
  <Characters>4422</Characters>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平成２２年度兵庫県企画県民部補助金交付要綱</vt:lpstr>
      <vt:lpstr>平成２２年度兵庫県企画県民部補助金交付要綱</vt:lpstr>
    </vt:vector>
  </TitlesOfParts>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2022-03-17T10:56:00Z</cp:lastPrinted>
  <dcterms:created xsi:type="dcterms:W3CDTF">2018-03-29T06:04:00Z</dcterms:created>
  <dcterms:modified xsi:type="dcterms:W3CDTF">2022-03-17T11:00:00Z</dcterms:modified>
</cp:coreProperties>
</file>